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5B" w:rsidRDefault="00C54C5B" w:rsidP="00346C12">
      <w:pPr>
        <w:ind w:left="-567" w:right="-284"/>
        <w:jc w:val="center"/>
        <w:rPr>
          <w:rFonts w:ascii="Times New Roman" w:hAnsi="Times New Roman" w:cs="Times New Roman"/>
          <w:b/>
        </w:rPr>
      </w:pPr>
    </w:p>
    <w:p w:rsidR="00C54C5B" w:rsidRPr="00C54C5B" w:rsidRDefault="00C54C5B" w:rsidP="00C54C5B">
      <w:pPr>
        <w:ind w:left="7655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C5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54C5B" w:rsidRPr="00C54C5B" w:rsidRDefault="00C54C5B" w:rsidP="00C54C5B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C5B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Эльбрусского </w:t>
      </w:r>
    </w:p>
    <w:p w:rsidR="00C54C5B" w:rsidRPr="00C54C5B" w:rsidRDefault="00C54C5B" w:rsidP="00C54C5B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C5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54C5B" w:rsidRPr="00C54C5B" w:rsidRDefault="00C54C5B" w:rsidP="00C54C5B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C5B">
        <w:rPr>
          <w:rFonts w:ascii="Times New Roman" w:hAnsi="Times New Roman" w:cs="Times New Roman"/>
          <w:b/>
          <w:sz w:val="28"/>
          <w:szCs w:val="28"/>
        </w:rPr>
        <w:t>_______________ Залиханов К. Х.-О.</w:t>
      </w:r>
    </w:p>
    <w:p w:rsidR="00C54C5B" w:rsidRPr="00C54C5B" w:rsidRDefault="00C54C5B" w:rsidP="00C54C5B">
      <w:pPr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C5B">
        <w:rPr>
          <w:rFonts w:ascii="Times New Roman" w:hAnsi="Times New Roman" w:cs="Times New Roman"/>
          <w:b/>
          <w:sz w:val="28"/>
          <w:szCs w:val="28"/>
        </w:rPr>
        <w:t xml:space="preserve">«___» ________________ 2021 г. </w:t>
      </w:r>
    </w:p>
    <w:p w:rsidR="00C54C5B" w:rsidRDefault="00C54C5B" w:rsidP="00C54C5B">
      <w:pPr>
        <w:ind w:right="-284"/>
        <w:jc w:val="right"/>
        <w:rPr>
          <w:rFonts w:ascii="Times New Roman" w:hAnsi="Times New Roman" w:cs="Times New Roman"/>
          <w:b/>
        </w:rPr>
      </w:pPr>
    </w:p>
    <w:p w:rsidR="00C54C5B" w:rsidRDefault="00C54C5B" w:rsidP="00346C12">
      <w:pPr>
        <w:ind w:left="-567" w:right="-284"/>
        <w:jc w:val="center"/>
        <w:rPr>
          <w:rFonts w:ascii="Times New Roman" w:hAnsi="Times New Roman" w:cs="Times New Roman"/>
          <w:b/>
        </w:rPr>
      </w:pPr>
    </w:p>
    <w:p w:rsidR="00346C12" w:rsidRPr="008E12C0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Pr="008E12C0" w:rsidRDefault="00346C12" w:rsidP="00346C12">
      <w:pPr>
        <w:rPr>
          <w:rFonts w:ascii="Times New Roman" w:hAnsi="Times New Roman" w:cs="Times New Roman"/>
          <w:sz w:val="28"/>
          <w:szCs w:val="28"/>
        </w:rPr>
      </w:pPr>
    </w:p>
    <w:p w:rsidR="00346C12" w:rsidRDefault="00346C12" w:rsidP="00C54C5B">
      <w:pPr>
        <w:spacing w:line="360" w:lineRule="auto"/>
        <w:ind w:left="-567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2C0">
        <w:rPr>
          <w:rFonts w:ascii="Times New Roman" w:hAnsi="Times New Roman" w:cs="Times New Roman"/>
          <w:b/>
          <w:sz w:val="32"/>
          <w:szCs w:val="32"/>
        </w:rPr>
        <w:t>Концепция</w:t>
      </w:r>
      <w:r w:rsidR="00C54C5B">
        <w:rPr>
          <w:rFonts w:ascii="Times New Roman" w:hAnsi="Times New Roman" w:cs="Times New Roman"/>
          <w:b/>
          <w:sz w:val="32"/>
          <w:szCs w:val="32"/>
        </w:rPr>
        <w:t xml:space="preserve"> модернизации</w:t>
      </w:r>
    </w:p>
    <w:p w:rsidR="00346C12" w:rsidRPr="008E12C0" w:rsidRDefault="00346C12" w:rsidP="00C54C5B">
      <w:pPr>
        <w:spacing w:line="36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2C0">
        <w:rPr>
          <w:rFonts w:ascii="Times New Roman" w:hAnsi="Times New Roman" w:cs="Times New Roman"/>
          <w:b/>
          <w:sz w:val="32"/>
          <w:szCs w:val="32"/>
        </w:rPr>
        <w:t>Центральной библиотеки им. С. Отарова г. п. Тырныауз</w:t>
      </w:r>
      <w:r w:rsidR="00C54C5B">
        <w:rPr>
          <w:rFonts w:ascii="Times New Roman" w:hAnsi="Times New Roman" w:cs="Times New Roman"/>
          <w:b/>
          <w:sz w:val="32"/>
          <w:szCs w:val="32"/>
        </w:rPr>
        <w:t xml:space="preserve"> муниципального учреждения «Централизованная библиотечная система» Эльбрусского муниципального района</w:t>
      </w:r>
    </w:p>
    <w:p w:rsidR="00346C12" w:rsidRDefault="00346C12" w:rsidP="00346C1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C54C5B">
      <w:pPr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12" w:rsidRDefault="00346C12" w:rsidP="00346C12">
      <w:pPr>
        <w:rPr>
          <w:rFonts w:ascii="Times New Roman" w:hAnsi="Times New Roman" w:cs="Times New Roman"/>
          <w:b/>
          <w:sz w:val="28"/>
          <w:szCs w:val="28"/>
        </w:rPr>
      </w:pPr>
    </w:p>
    <w:p w:rsidR="00346C12" w:rsidRPr="008E12C0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C0">
        <w:rPr>
          <w:rFonts w:ascii="Times New Roman" w:hAnsi="Times New Roman" w:cs="Times New Roman"/>
          <w:b/>
          <w:sz w:val="28"/>
          <w:szCs w:val="28"/>
        </w:rPr>
        <w:t>г.п. Тырныауз</w:t>
      </w:r>
    </w:p>
    <w:p w:rsidR="00346C12" w:rsidRDefault="00346C12" w:rsidP="0034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C0">
        <w:rPr>
          <w:rFonts w:ascii="Times New Roman" w:hAnsi="Times New Roman" w:cs="Times New Roman"/>
          <w:b/>
          <w:sz w:val="28"/>
          <w:szCs w:val="28"/>
        </w:rPr>
        <w:t>2021</w:t>
      </w:r>
    </w:p>
    <w:p w:rsidR="00346C12" w:rsidRDefault="00346C12" w:rsidP="00346C12">
      <w:pPr>
        <w:spacing w:line="360" w:lineRule="auto"/>
        <w:rPr>
          <w:rFonts w:ascii="Times New Roman" w:hAnsi="Times New Roman" w:cs="Times New Roman"/>
          <w:b/>
        </w:rPr>
      </w:pPr>
    </w:p>
    <w:p w:rsidR="00346C12" w:rsidRDefault="00346C12" w:rsidP="004F7DD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F7DDA" w:rsidRPr="00224C02" w:rsidRDefault="004F7DDA" w:rsidP="004F7DD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24C02">
        <w:rPr>
          <w:rFonts w:ascii="Times New Roman" w:hAnsi="Times New Roman" w:cs="Times New Roman"/>
          <w:b/>
        </w:rPr>
        <w:lastRenderedPageBreak/>
        <w:t>Оглавление</w:t>
      </w:r>
    </w:p>
    <w:p w:rsidR="004F7DDA" w:rsidRPr="00224C02" w:rsidRDefault="004F7DDA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567"/>
        <w:gridCol w:w="8788"/>
        <w:gridCol w:w="709"/>
      </w:tblGrid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709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F7DDA" w:rsidRPr="00224C02" w:rsidTr="004F7DDA">
        <w:trPr>
          <w:trHeight w:val="397"/>
        </w:trPr>
        <w:tc>
          <w:tcPr>
            <w:tcW w:w="10490" w:type="dxa"/>
            <w:gridSpan w:val="4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 w:val="restart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Исследование и оценка потенциального влияния модельнойбиблиотеки на развитие социокультурной инфраструктуры</w:t>
            </w:r>
          </w:p>
        </w:tc>
        <w:tc>
          <w:tcPr>
            <w:tcW w:w="709" w:type="dxa"/>
          </w:tcPr>
          <w:p w:rsidR="004F7DDA" w:rsidRPr="00224C02" w:rsidRDefault="008909B6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pStyle w:val="a3"/>
              <w:spacing w:after="0" w:line="36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Систематизация данных анкет посетителей</w:t>
            </w:r>
          </w:p>
        </w:tc>
        <w:tc>
          <w:tcPr>
            <w:tcW w:w="709" w:type="dxa"/>
          </w:tcPr>
          <w:p w:rsidR="004F7DDA" w:rsidRPr="00224C02" w:rsidRDefault="00C57B96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Систематизация данных анкет сотрудников библиотеки</w:t>
            </w:r>
          </w:p>
        </w:tc>
        <w:tc>
          <w:tcPr>
            <w:tcW w:w="709" w:type="dxa"/>
          </w:tcPr>
          <w:p w:rsidR="004F7DDA" w:rsidRPr="00224C02" w:rsidRDefault="00B97415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lang w:eastAsia="ru-RU"/>
              </w:rPr>
              <w:t>2.3.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влияния создания модельной библиотеки на развитие социокультурной инфраструктуры</w:t>
            </w:r>
          </w:p>
        </w:tc>
        <w:tc>
          <w:tcPr>
            <w:tcW w:w="709" w:type="dxa"/>
          </w:tcPr>
          <w:p w:rsidR="004F7DDA" w:rsidRPr="00224C02" w:rsidRDefault="00C57B96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F7DDA" w:rsidRPr="00224C02" w:rsidTr="004F7DDA">
        <w:trPr>
          <w:trHeight w:val="397"/>
        </w:trPr>
        <w:tc>
          <w:tcPr>
            <w:tcW w:w="10490" w:type="dxa"/>
            <w:gridSpan w:val="4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 w:val="restart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Дизайн-концепция библиотеки</w:t>
            </w:r>
          </w:p>
        </w:tc>
        <w:tc>
          <w:tcPr>
            <w:tcW w:w="709" w:type="dxa"/>
          </w:tcPr>
          <w:p w:rsidR="004F7DDA" w:rsidRPr="00224C02" w:rsidRDefault="00153B82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063A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Функциональная концепция помещений</w:t>
            </w:r>
          </w:p>
        </w:tc>
        <w:tc>
          <w:tcPr>
            <w:tcW w:w="709" w:type="dxa"/>
          </w:tcPr>
          <w:p w:rsidR="004F7DDA" w:rsidRPr="00224C02" w:rsidRDefault="00153B82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Концепция зонирования</w:t>
            </w:r>
          </w:p>
        </w:tc>
        <w:tc>
          <w:tcPr>
            <w:tcW w:w="709" w:type="dxa"/>
          </w:tcPr>
          <w:p w:rsidR="004F7DDA" w:rsidRPr="00224C02" w:rsidRDefault="00153B82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063A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pStyle w:val="a3"/>
              <w:spacing w:after="0" w:line="36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План расстановки мебели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063A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План размещения светильников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63A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  <w:vMerge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F7DDA" w:rsidRPr="00224C02" w:rsidRDefault="004F7DDA" w:rsidP="004F7DD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3.5.</w:t>
            </w:r>
          </w:p>
        </w:tc>
        <w:tc>
          <w:tcPr>
            <w:tcW w:w="8788" w:type="dxa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План расстановки электрических розеток и выводов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63A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74D40" w:rsidRPr="00224C02" w:rsidTr="004F7DDA">
        <w:trPr>
          <w:trHeight w:val="397"/>
        </w:trPr>
        <w:tc>
          <w:tcPr>
            <w:tcW w:w="426" w:type="dxa"/>
          </w:tcPr>
          <w:p w:rsidR="00574D40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574D40" w:rsidRPr="00224C02" w:rsidRDefault="00574D40" w:rsidP="004F7DDA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</w:p>
        </w:tc>
        <w:tc>
          <w:tcPr>
            <w:tcW w:w="8788" w:type="dxa"/>
          </w:tcPr>
          <w:p w:rsidR="00574D40" w:rsidRPr="00224C02" w:rsidRDefault="00574D40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полов</w:t>
            </w:r>
          </w:p>
        </w:tc>
        <w:tc>
          <w:tcPr>
            <w:tcW w:w="709" w:type="dxa"/>
          </w:tcPr>
          <w:p w:rsidR="00574D40" w:rsidRDefault="00262B9F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63A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F7DDA" w:rsidRPr="00224C02" w:rsidTr="004F7DDA">
        <w:trPr>
          <w:trHeight w:val="397"/>
        </w:trPr>
        <w:tc>
          <w:tcPr>
            <w:tcW w:w="10490" w:type="dxa"/>
            <w:gridSpan w:val="4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 xml:space="preserve">Услуги, </w:t>
            </w:r>
            <w:r w:rsidR="007B2D3E" w:rsidRPr="00224C02">
              <w:rPr>
                <w:rFonts w:ascii="Times New Roman" w:hAnsi="Times New Roman" w:cs="Times New Roman"/>
                <w:b/>
              </w:rPr>
              <w:t>оказываемые библиотекой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63A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F7DDA" w:rsidRPr="00224C02" w:rsidTr="004F7DDA">
        <w:trPr>
          <w:trHeight w:val="397"/>
        </w:trPr>
        <w:tc>
          <w:tcPr>
            <w:tcW w:w="9781" w:type="dxa"/>
            <w:gridSpan w:val="3"/>
          </w:tcPr>
          <w:p w:rsidR="004F7DDA" w:rsidRPr="00224C02" w:rsidRDefault="004F7DDA" w:rsidP="004F7DDA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Планируемый объем пополнения фонда книжными и информационными ресурсами на 2023 – 2025 гг.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63A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F7DDA" w:rsidRPr="00224C02" w:rsidTr="004F7DDA">
        <w:trPr>
          <w:trHeight w:val="397"/>
        </w:trPr>
        <w:tc>
          <w:tcPr>
            <w:tcW w:w="10490" w:type="dxa"/>
            <w:gridSpan w:val="4"/>
          </w:tcPr>
          <w:p w:rsidR="004F7DDA" w:rsidRPr="00224C02" w:rsidRDefault="004F7DDA" w:rsidP="004F7DDA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pStyle w:val="a3"/>
              <w:spacing w:after="0" w:line="36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 по развитию компетенций и повышению квалификации основного персонала на 2023 – 2025 гг.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063A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F7DDA" w:rsidRPr="00224C02" w:rsidTr="004F7DDA">
        <w:trPr>
          <w:trHeight w:val="397"/>
        </w:trPr>
        <w:tc>
          <w:tcPr>
            <w:tcW w:w="10490" w:type="dxa"/>
            <w:gridSpan w:val="4"/>
          </w:tcPr>
          <w:p w:rsidR="004F7DDA" w:rsidRPr="00224C02" w:rsidRDefault="004F7DDA" w:rsidP="004F7DDA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План работы библиотеки на 2023 год по организации и проведению культурно-просветительских, образовательных, социально-значимых, в том числе краеведческих мероприятий</w:t>
            </w:r>
          </w:p>
        </w:tc>
        <w:tc>
          <w:tcPr>
            <w:tcW w:w="709" w:type="dxa"/>
          </w:tcPr>
          <w:p w:rsidR="004F7DDA" w:rsidRPr="00224C02" w:rsidRDefault="00A063A7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4F7DDA" w:rsidRPr="00224C02" w:rsidTr="004F7DDA">
        <w:trPr>
          <w:trHeight w:val="397"/>
        </w:trPr>
        <w:tc>
          <w:tcPr>
            <w:tcW w:w="10490" w:type="dxa"/>
            <w:gridSpan w:val="4"/>
          </w:tcPr>
          <w:p w:rsidR="004F7DDA" w:rsidRPr="00224C02" w:rsidRDefault="004F7DDA" w:rsidP="004F7DDA">
            <w:pPr>
              <w:spacing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DDA" w:rsidRPr="00224C02" w:rsidTr="004F7DDA">
        <w:trPr>
          <w:trHeight w:val="397"/>
        </w:trPr>
        <w:tc>
          <w:tcPr>
            <w:tcW w:w="426" w:type="dxa"/>
          </w:tcPr>
          <w:p w:rsidR="004F7DDA" w:rsidRPr="00224C02" w:rsidRDefault="004F7DDA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355" w:type="dxa"/>
            <w:gridSpan w:val="2"/>
          </w:tcPr>
          <w:p w:rsidR="004F7DDA" w:rsidRPr="00224C02" w:rsidRDefault="004F7DDA" w:rsidP="004F7DDA">
            <w:pPr>
              <w:spacing w:line="360" w:lineRule="auto"/>
              <w:ind w:left="-108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Обоснование статей сметы расходов на проведение каждого из планируемых мероприятий</w:t>
            </w:r>
          </w:p>
        </w:tc>
        <w:tc>
          <w:tcPr>
            <w:tcW w:w="709" w:type="dxa"/>
          </w:tcPr>
          <w:p w:rsidR="004F7DDA" w:rsidRPr="00224C02" w:rsidRDefault="00574D40" w:rsidP="004F7D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97353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4F7DDA" w:rsidRPr="00224C02" w:rsidRDefault="004F7DDA" w:rsidP="004F7DDA">
      <w:pPr>
        <w:spacing w:line="360" w:lineRule="auto"/>
        <w:rPr>
          <w:rFonts w:ascii="Times New Roman" w:hAnsi="Times New Roman" w:cs="Times New Roman"/>
          <w:b/>
        </w:rPr>
      </w:pPr>
    </w:p>
    <w:p w:rsidR="004F7DDA" w:rsidRPr="00224C02" w:rsidRDefault="004F7DDA" w:rsidP="004F7DDA">
      <w:pPr>
        <w:pStyle w:val="a3"/>
        <w:numPr>
          <w:ilvl w:val="0"/>
          <w:numId w:val="4"/>
        </w:numPr>
        <w:spacing w:after="0" w:line="360" w:lineRule="auto"/>
        <w:ind w:left="851"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4C0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Введение</w:t>
      </w:r>
    </w:p>
    <w:p w:rsidR="004F7DDA" w:rsidRPr="00224C02" w:rsidRDefault="004F7DDA" w:rsidP="004F7DD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библиотека им. С. Отарова находится в г. п. Тырныауз Эльбрусского муниципального района Кабардино-Балкарской Республики. Население городского поселения на 1 января 2020 года составляет 20568 человек</w:t>
      </w:r>
      <w:r w:rsidRPr="00224C02">
        <w:rPr>
          <w:rFonts w:ascii="Times New Roman" w:hAnsi="Times New Roman" w:cs="Times New Roman"/>
          <w:sz w:val="24"/>
          <w:szCs w:val="24"/>
        </w:rPr>
        <w:t xml:space="preserve">, из них в городском поселении </w:t>
      </w:r>
      <w:r w:rsidR="008F4A84" w:rsidRPr="00224C02">
        <w:rPr>
          <w:rFonts w:ascii="Times New Roman" w:hAnsi="Times New Roman" w:cs="Times New Roman"/>
          <w:sz w:val="24"/>
          <w:szCs w:val="24"/>
        </w:rPr>
        <w:t>315</w:t>
      </w:r>
      <w:r w:rsidRPr="00224C02">
        <w:rPr>
          <w:rFonts w:ascii="Times New Roman" w:hAnsi="Times New Roman" w:cs="Times New Roman"/>
          <w:sz w:val="24"/>
          <w:szCs w:val="24"/>
        </w:rPr>
        <w:t xml:space="preserve">0 детей до 14 лет и </w:t>
      </w:r>
      <w:r w:rsidR="008F4A84" w:rsidRPr="00224C02">
        <w:rPr>
          <w:rFonts w:ascii="Times New Roman" w:hAnsi="Times New Roman" w:cs="Times New Roman"/>
          <w:sz w:val="24"/>
          <w:szCs w:val="24"/>
        </w:rPr>
        <w:t xml:space="preserve">3470 </w:t>
      </w:r>
      <w:r w:rsidRPr="00224C02">
        <w:rPr>
          <w:rFonts w:ascii="Times New Roman" w:hAnsi="Times New Roman" w:cs="Times New Roman"/>
          <w:sz w:val="24"/>
          <w:szCs w:val="24"/>
        </w:rPr>
        <w:t xml:space="preserve">молодых людей от 15 и </w:t>
      </w:r>
      <w:r w:rsidR="008F4A84" w:rsidRPr="00224C02">
        <w:rPr>
          <w:rFonts w:ascii="Times New Roman" w:hAnsi="Times New Roman" w:cs="Times New Roman"/>
          <w:sz w:val="24"/>
          <w:szCs w:val="24"/>
        </w:rPr>
        <w:t>до 35 лет.</w:t>
      </w:r>
      <w:r w:rsidRPr="00224C02">
        <w:rPr>
          <w:rFonts w:ascii="Times New Roman" w:hAnsi="Times New Roman" w:cs="Times New Roman"/>
          <w:sz w:val="24"/>
          <w:szCs w:val="24"/>
        </w:rPr>
        <w:t xml:space="preserve"> Читателями библиотеки также являются жители сел Эльбрусского района.</w:t>
      </w:r>
    </w:p>
    <w:p w:rsidR="004F7DDA" w:rsidRPr="00224C02" w:rsidRDefault="004F7DDA" w:rsidP="004F7DD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библиотека им. С. Отарова – это головное подразделение муниципального учреждения культуры «Централизованная библиотечная система» Эльбрусского муниципального района, управляющая структурными подразделениями, обеспечивающее обработку документов, справочно-библиографическое и информационное обслуживание на основе единого справочно-библиографического аппарата.</w:t>
      </w:r>
    </w:p>
    <w:p w:rsidR="004F7DDA" w:rsidRPr="00224C02" w:rsidRDefault="004F7DDA" w:rsidP="004F7DD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поселении находятся: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учреждения: ДО №1, ДО №3, ДО №5, ДО № 6,ДО №7, ДО №10;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среднеобразовательные школы: «МОУ Лицей №1»,МОУ СОШ №2, МОУ СОШ №3, МОУ «Гимназия №5», МОУ «СОШ № 6 им. В.Г. Кузнецова»</w:t>
      </w:r>
      <w:r w:rsidR="001F00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реабилитации «Особый </w:t>
      </w:r>
      <w:r w:rsidR="007B2D3E"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дополнительного образования «Точка роста»;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Эльбрусский региональный колледж;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proofErr w:type="spellStart"/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Армавирского</w:t>
      </w:r>
      <w:proofErr w:type="spellEnd"/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лингвистического института;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Эльбрусская районная больница, поликлиника, стоматологическая поликлиника;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школа искусств;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музей;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Центр Национальных </w:t>
      </w:r>
      <w:r w:rsidR="007B2D3E"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ремёсел</w:t>
      </w:r>
      <w:r w:rsidR="007B2D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школа;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 «</w:t>
      </w:r>
      <w:proofErr w:type="spellStart"/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Тотур</w:t>
      </w:r>
      <w:proofErr w:type="spellEnd"/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футбольным полем;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Центральная городская мечеть и Храм Святого великомученика Георгия Победоносца;</w:t>
      </w:r>
    </w:p>
    <w:p w:rsidR="004F7DDA" w:rsidRPr="00224C02" w:rsidRDefault="004F7DDA" w:rsidP="004F7DD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роль в экономике города играют частные предприятия, в основном связанные с туризмом.</w:t>
      </w:r>
    </w:p>
    <w:p w:rsidR="004F7DDA" w:rsidRPr="00224C02" w:rsidRDefault="004F7DDA" w:rsidP="004F7DD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работу по культурному обслуживанию населения и воспитанию подрастающего поколения проводит Дворец культуры им. К.Ш. Кулиева, расположенный в центре городского поселения.</w:t>
      </w:r>
    </w:p>
    <w:p w:rsidR="004F7DDA" w:rsidRPr="00224C02" w:rsidRDefault="004F7DDA" w:rsidP="004F7DD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Центральная библиотека им. С. Отарова г. п. Тырныауз обслуживает широкие слои населения – взрослых и детей, как физических, так и юридических лиц.</w:t>
      </w:r>
    </w:p>
    <w:p w:rsidR="004F7DDA" w:rsidRPr="00224C02" w:rsidRDefault="004F7DDA" w:rsidP="004F7DD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располагается на первом этаже жилого </w:t>
      </w:r>
      <w:r w:rsidR="007B2D3E"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четырёхэтажного</w:t>
      </w: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 Общая площадь помещения – 159,6 м. </w:t>
      </w:r>
      <w:r w:rsidRPr="00224C02">
        <w:rPr>
          <w:rFonts w:ascii="Times New Roman" w:hAnsi="Times New Roman" w:cs="Times New Roman"/>
          <w:sz w:val="24"/>
          <w:szCs w:val="24"/>
        </w:rPr>
        <w:t xml:space="preserve">В 2020 году в библиотеке был сделан ремонт полов, заменены оконные </w:t>
      </w:r>
      <w:r w:rsidR="007B2D3E" w:rsidRPr="00224C02">
        <w:rPr>
          <w:rFonts w:ascii="Times New Roman" w:hAnsi="Times New Roman" w:cs="Times New Roman"/>
          <w:sz w:val="24"/>
          <w:szCs w:val="24"/>
        </w:rPr>
        <w:t>проёмы</w:t>
      </w:r>
      <w:r w:rsidRPr="00224C02">
        <w:rPr>
          <w:rFonts w:ascii="Times New Roman" w:hAnsi="Times New Roman" w:cs="Times New Roman"/>
          <w:sz w:val="24"/>
          <w:szCs w:val="24"/>
        </w:rPr>
        <w:t xml:space="preserve">, частично заменены отопительные системы. </w:t>
      </w:r>
      <w:r w:rsidRPr="00224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не оборудовано для пользователей с ограниченными физическими возможностями. При входе-выходе нет пандус, уровневых переходов, специальных держателей. Библиотека не обеспечена системой пожарно-охранной сигнализации, пожаротушения, климатического контроля.</w:t>
      </w:r>
    </w:p>
    <w:p w:rsidR="004F7DDA" w:rsidRPr="00224C02" w:rsidRDefault="004F7DDA" w:rsidP="004F7DD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24C02">
        <w:rPr>
          <w:rFonts w:ascii="Times New Roman" w:eastAsia="Times New Roman" w:hAnsi="Times New Roman" w:cs="Times New Roman"/>
          <w:lang w:eastAsia="ru-RU"/>
        </w:rPr>
        <w:t xml:space="preserve">Концепция модернизации Центральной библиотеки им. С. Отарова предусматривает создание новой функциональной современной библиотеки в рамках национального проекта «Культура». </w:t>
      </w:r>
    </w:p>
    <w:p w:rsidR="004F7DDA" w:rsidRPr="00224C02" w:rsidRDefault="004F7DDA" w:rsidP="004F7DD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24C02">
        <w:rPr>
          <w:rFonts w:ascii="Times New Roman" w:eastAsia="Times New Roman" w:hAnsi="Times New Roman" w:cs="Times New Roman"/>
          <w:lang w:eastAsia="ru-RU"/>
        </w:rPr>
        <w:t>Концепция направлена на качественное изменен</w:t>
      </w:r>
      <w:r w:rsidR="007B2D3E">
        <w:rPr>
          <w:rFonts w:ascii="Times New Roman" w:eastAsia="Times New Roman" w:hAnsi="Times New Roman" w:cs="Times New Roman"/>
          <w:lang w:eastAsia="ru-RU"/>
        </w:rPr>
        <w:t>ие библиотеки, перевоплощение её</w:t>
      </w:r>
      <w:r w:rsidRPr="00224C02">
        <w:rPr>
          <w:rFonts w:ascii="Times New Roman" w:eastAsia="Times New Roman" w:hAnsi="Times New Roman" w:cs="Times New Roman"/>
          <w:lang w:eastAsia="ru-RU"/>
        </w:rPr>
        <w:t xml:space="preserve"> в многофункциональный информационно-культурный, образовательный и просветительский центр, который будет способствовать качественному повышению уровня жизни населения городского поселения через свободный доступ к мировым интеллектуальным ресурсам на любых носителях информации.</w:t>
      </w:r>
    </w:p>
    <w:p w:rsidR="004F7DDA" w:rsidRPr="00224C02" w:rsidRDefault="004F7DDA" w:rsidP="004F7DD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Default="004F7DDA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052F" w:rsidRDefault="00F4052F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052F" w:rsidRDefault="00F4052F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052F" w:rsidRPr="00224C02" w:rsidRDefault="00F4052F" w:rsidP="004F7DD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4F7DD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DDA" w:rsidRPr="00224C02" w:rsidRDefault="004F7DDA" w:rsidP="00B550EC">
      <w:pPr>
        <w:pStyle w:val="a3"/>
        <w:numPr>
          <w:ilvl w:val="0"/>
          <w:numId w:val="4"/>
        </w:numPr>
        <w:spacing w:line="360" w:lineRule="auto"/>
        <w:ind w:left="426"/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>Исследование и оценка потенциального влияния модельной библиотеки на развитие социокультурной инфраструктуры</w:t>
      </w:r>
    </w:p>
    <w:p w:rsidR="004F7DDA" w:rsidRPr="00224C02" w:rsidRDefault="007B2D3E" w:rsidP="004F7DDA">
      <w:pPr>
        <w:pStyle w:val="a4"/>
        <w:spacing w:before="0" w:beforeAutospacing="0" w:after="0" w:afterAutospacing="0" w:line="360" w:lineRule="auto"/>
        <w:ind w:firstLine="709"/>
        <w:jc w:val="both"/>
        <w:rPr>
          <w:lang w:eastAsia="en-US"/>
        </w:rPr>
      </w:pPr>
      <w:r>
        <w:t xml:space="preserve">При </w:t>
      </w:r>
      <w:r w:rsidR="004F7DDA" w:rsidRPr="00224C02">
        <w:rPr>
          <w:lang w:eastAsia="en-US"/>
        </w:rPr>
        <w:t>подготовке концепции учитывались результаты исследования, задачами которого стали:</w:t>
      </w:r>
    </w:p>
    <w:p w:rsidR="00224C02" w:rsidRPr="00224C02" w:rsidRDefault="00FB5DF3" w:rsidP="00224C02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224C02">
        <w:rPr>
          <w:b/>
          <w:i/>
          <w:lang w:eastAsia="en-US"/>
        </w:rPr>
        <w:t>А</w:t>
      </w:r>
      <w:r w:rsidR="004F7DDA" w:rsidRPr="00224C02">
        <w:rPr>
          <w:b/>
          <w:i/>
          <w:lang w:eastAsia="en-US"/>
        </w:rPr>
        <w:t>нализ окружения и состояния библиотеки</w:t>
      </w:r>
      <w:r w:rsidRPr="00224C02">
        <w:rPr>
          <w:lang w:eastAsia="en-US"/>
        </w:rPr>
        <w:t>.</w:t>
      </w:r>
      <w:r w:rsidR="008F4A84" w:rsidRPr="00224C02">
        <w:rPr>
          <w:lang w:eastAsia="en-US"/>
        </w:rPr>
        <w:t xml:space="preserve">Центральная библиотека им. С. Отарова находится в одном из районов городского поселения. С правой стороны от входа в </w:t>
      </w:r>
      <w:r w:rsidR="00906925" w:rsidRPr="00224C02">
        <w:rPr>
          <w:lang w:eastAsia="en-US"/>
        </w:rPr>
        <w:t>20-30 м от библиотеки</w:t>
      </w:r>
      <w:r w:rsidR="008F4A84" w:rsidRPr="00224C02">
        <w:rPr>
          <w:lang w:eastAsia="en-US"/>
        </w:rPr>
        <w:t xml:space="preserve"> находятсяДО №7 и аптека. </w:t>
      </w:r>
      <w:r w:rsidR="007B2D3E" w:rsidRPr="00224C02">
        <w:rPr>
          <w:lang w:eastAsia="en-US"/>
        </w:rPr>
        <w:t>Напротив,</w:t>
      </w:r>
      <w:r w:rsidR="008F4A84" w:rsidRPr="00224C02">
        <w:rPr>
          <w:lang w:eastAsia="en-US"/>
        </w:rPr>
        <w:t xml:space="preserve"> б</w:t>
      </w:r>
      <w:r w:rsidR="00A11AC7">
        <w:rPr>
          <w:lang w:eastAsia="en-US"/>
        </w:rPr>
        <w:t>иблиотеки через дорогу – мечеть</w:t>
      </w:r>
      <w:r w:rsidR="008909B6" w:rsidRPr="00224C02">
        <w:t>.</w:t>
      </w:r>
      <w:r w:rsidR="00B85286">
        <w:t xml:space="preserve">Недалеко от библиотеки находится одна из общеобразовательных школ </w:t>
      </w:r>
      <w:r w:rsidR="001F0023">
        <w:t>–М</w:t>
      </w:r>
      <w:r w:rsidR="00A11AC7">
        <w:t>ОУ «СОШ №3».</w:t>
      </w:r>
    </w:p>
    <w:p w:rsidR="00612BC0" w:rsidRPr="00224C02" w:rsidRDefault="00612BC0" w:rsidP="00224C02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224C02">
        <w:rPr>
          <w:b/>
          <w:i/>
          <w:lang w:eastAsia="en-US"/>
        </w:rPr>
        <w:t>Анализ помещения библиотеки</w:t>
      </w:r>
      <w:r w:rsidRPr="00224C02">
        <w:rPr>
          <w:lang w:eastAsia="en-US"/>
        </w:rPr>
        <w:t xml:space="preserve">. </w:t>
      </w:r>
      <w:r w:rsidR="007654B1">
        <w:t>Библиотека построена 1957</w:t>
      </w:r>
      <w:r w:rsidR="00A46EC0" w:rsidRPr="00224C02">
        <w:t xml:space="preserve">году. </w:t>
      </w:r>
      <w:r w:rsidRPr="00224C02">
        <w:t xml:space="preserve">Библиотека состоит из 4 помещений: читальный зал, зал абонемента выдачи литературы, книгохранилище, один </w:t>
      </w:r>
      <w:r w:rsidR="00DF3E06" w:rsidRPr="00224C02">
        <w:t>санузел</w:t>
      </w:r>
      <w:r w:rsidRPr="00224C02">
        <w:t xml:space="preserve">. Гардеробная отсутствует. </w:t>
      </w:r>
    </w:p>
    <w:p w:rsidR="00373F18" w:rsidRPr="00224C02" w:rsidRDefault="00A11AC7" w:rsidP="00413188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>
        <w:t xml:space="preserve">В 2020 году в библиотеке </w:t>
      </w:r>
      <w:r w:rsidR="007B2D3E">
        <w:t>проведён</w:t>
      </w:r>
      <w:r>
        <w:t xml:space="preserve"> текущий ремонт: замена покрытия полов, заменена оконных и дверных </w:t>
      </w:r>
      <w:r w:rsidR="007B2D3E">
        <w:t>проёмов</w:t>
      </w:r>
      <w:r w:rsidR="00292502" w:rsidRPr="00224C02">
        <w:t>, частично заменена отопительная система</w:t>
      </w:r>
      <w:r w:rsidR="00EB1A58">
        <w:t>,</w:t>
      </w:r>
      <w:r w:rsidR="00287033">
        <w:t xml:space="preserve"> П</w:t>
      </w:r>
      <w:r w:rsidR="00EB1A58" w:rsidRPr="00EB1A58">
        <w:t xml:space="preserve">роведение </w:t>
      </w:r>
      <w:r w:rsidR="00B85286">
        <w:t xml:space="preserve">ремонта по смене трубопроводов. </w:t>
      </w:r>
      <w:r w:rsidR="00FA6DA4" w:rsidRPr="00224C02">
        <w:t xml:space="preserve">Здание не оборудовано для пользователей с ограниченными физическими возможностями. При входе-выходе нет пандус, уровневых переходов, специальных держателей. Библиотека не обеспечена системой </w:t>
      </w:r>
      <w:r w:rsidR="00413188" w:rsidRPr="00224C02">
        <w:t>климатического контроля, пожарно-охранной сигнализации и пожаротушения</w:t>
      </w:r>
      <w:r w:rsidR="00FA6DA4" w:rsidRPr="00224C02">
        <w:t>.</w:t>
      </w:r>
    </w:p>
    <w:p w:rsidR="00224C02" w:rsidRPr="00224C02" w:rsidRDefault="00FA6DA4" w:rsidP="00224C02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224C02">
        <w:t>Рекомендации по зонированию, освещению, оснащению мебелью и оборудованием будут предоставлены в Концепт дизайне Библиотеки.</w:t>
      </w:r>
    </w:p>
    <w:p w:rsidR="00373F18" w:rsidRPr="00765E96" w:rsidRDefault="0042459B" w:rsidP="00224C02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765E96">
        <w:rPr>
          <w:b/>
          <w:i/>
        </w:rPr>
        <w:t>А</w:t>
      </w:r>
      <w:r w:rsidR="004F7DDA" w:rsidRPr="00765E96">
        <w:rPr>
          <w:b/>
          <w:i/>
        </w:rPr>
        <w:t>нализ особенностей местоположения (социокультурные, географические, демографические)</w:t>
      </w:r>
      <w:r w:rsidRPr="00765E96">
        <w:rPr>
          <w:b/>
          <w:i/>
        </w:rPr>
        <w:t>.</w:t>
      </w:r>
      <w:r w:rsidR="00373F18" w:rsidRPr="00765E96">
        <w:t>Анализ окружения – одна из форм анализа целевых групп. Социальное поле библиотеки исследуется для того, чтобы определить, какие лица и группы здесь проживает, какие фирмы расположены в районе библиотеки, какие любительские объединения работают и др.</w:t>
      </w:r>
    </w:p>
    <w:p w:rsidR="00332EC8" w:rsidRDefault="0064051D" w:rsidP="00332EC8">
      <w:pPr>
        <w:pStyle w:val="a4"/>
        <w:spacing w:before="0" w:beforeAutospacing="0" w:after="0" w:afterAutospacing="0" w:line="360" w:lineRule="auto"/>
        <w:ind w:firstLine="708"/>
        <w:jc w:val="both"/>
      </w:pPr>
      <w:r w:rsidRPr="00765E96">
        <w:t xml:space="preserve">Центральная библиотека им. С. Отарова находится в районе городского </w:t>
      </w:r>
      <w:r w:rsidR="007B2D3E" w:rsidRPr="00765E96">
        <w:t>поселения, где</w:t>
      </w:r>
      <w:r w:rsidRPr="00765E96">
        <w:t xml:space="preserve"> проживает третья часть населения. </w:t>
      </w:r>
    </w:p>
    <w:p w:rsidR="00332EC8" w:rsidRDefault="0042459B" w:rsidP="00373F18">
      <w:pPr>
        <w:pStyle w:val="a4"/>
        <w:spacing w:before="0" w:beforeAutospacing="0" w:after="0" w:afterAutospacing="0" w:line="360" w:lineRule="auto"/>
        <w:ind w:firstLine="708"/>
        <w:jc w:val="both"/>
      </w:pPr>
      <w:r w:rsidRPr="00765E96">
        <w:t xml:space="preserve">Читателями библиотеки являются в большей степени дети и </w:t>
      </w:r>
      <w:r w:rsidR="007B2D3E" w:rsidRPr="00765E96">
        <w:t>молодёжь</w:t>
      </w:r>
      <w:r w:rsidR="00332EC8">
        <w:t>. Это:</w:t>
      </w:r>
    </w:p>
    <w:p w:rsidR="00332EC8" w:rsidRDefault="0042459B" w:rsidP="00332EC8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</w:pPr>
      <w:r w:rsidRPr="00765E96">
        <w:t>дошкольники, школьники и студенты</w:t>
      </w:r>
      <w:r w:rsidR="005F5238" w:rsidRPr="00765E96">
        <w:t xml:space="preserve"> – 26% и 32</w:t>
      </w:r>
      <w:r w:rsidR="00332EC8">
        <w:t>%;</w:t>
      </w:r>
    </w:p>
    <w:p w:rsidR="00332EC8" w:rsidRDefault="00373F18" w:rsidP="00332EC8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</w:pPr>
      <w:r w:rsidRPr="00765E96">
        <w:t>читатели от 31 года до 55 лет</w:t>
      </w:r>
      <w:r w:rsidR="00332EC8">
        <w:t xml:space="preserve"> – 30%;</w:t>
      </w:r>
    </w:p>
    <w:p w:rsidR="00906925" w:rsidRDefault="00332EC8" w:rsidP="00332EC8">
      <w:pPr>
        <w:pStyle w:val="a4"/>
        <w:numPr>
          <w:ilvl w:val="0"/>
          <w:numId w:val="27"/>
        </w:numPr>
        <w:spacing w:before="0" w:beforeAutospacing="0" w:after="0" w:afterAutospacing="0" w:line="360" w:lineRule="auto"/>
        <w:jc w:val="both"/>
      </w:pPr>
      <w:r>
        <w:t>ч</w:t>
      </w:r>
      <w:r w:rsidR="005F5238" w:rsidRPr="00765E96">
        <w:t>итатели-пенсионеры составляют 12%, и стоит заметить, что их числ</w:t>
      </w:r>
      <w:r>
        <w:t>о в последние годы увеличилось.</w:t>
      </w:r>
    </w:p>
    <w:p w:rsidR="00332EC8" w:rsidRDefault="00332EC8" w:rsidP="00373F18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</w:p>
    <w:p w:rsidR="00C108E2" w:rsidRDefault="00C108E2" w:rsidP="00373F18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</w:p>
    <w:p w:rsidR="00C108E2" w:rsidRDefault="00C108E2" w:rsidP="00373F18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</w:p>
    <w:p w:rsidR="00C108E2" w:rsidRDefault="00C108E2" w:rsidP="00373F18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</w:p>
    <w:p w:rsidR="00906925" w:rsidRPr="00765E96" w:rsidRDefault="00C108E2" w:rsidP="00BC7870">
      <w:pPr>
        <w:pStyle w:val="a4"/>
        <w:spacing w:before="0" w:beforeAutospacing="0" w:after="0" w:afterAutospacing="0" w:line="360" w:lineRule="auto"/>
        <w:ind w:left="567"/>
        <w:jc w:val="center"/>
        <w:rPr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400000" cy="2700020"/>
            <wp:effectExtent l="19050" t="0" r="10200" b="50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3F35" w:rsidRPr="00765E96" w:rsidRDefault="00DF3E06" w:rsidP="00934754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765E96">
        <w:rPr>
          <w:lang w:eastAsia="en-US"/>
        </w:rPr>
        <w:t xml:space="preserve">Эти данные позволяют выделять целевые группы из ближнего окружения библиотеки. Сравнение же их с аналогичными показателями по городу </w:t>
      </w:r>
      <w:r w:rsidR="007B2D3E" w:rsidRPr="00765E96">
        <w:rPr>
          <w:lang w:eastAsia="en-US"/>
        </w:rPr>
        <w:t>даёт</w:t>
      </w:r>
      <w:r w:rsidRPr="00765E96">
        <w:rPr>
          <w:lang w:eastAsia="en-US"/>
        </w:rPr>
        <w:t xml:space="preserve"> представление о том, насколько типична социально-возрастная структ</w:t>
      </w:r>
      <w:r w:rsidR="005F5238" w:rsidRPr="00765E96">
        <w:rPr>
          <w:lang w:eastAsia="en-US"/>
        </w:rPr>
        <w:t>ура данного района обслуживания</w:t>
      </w:r>
      <w:r w:rsidR="00373F18" w:rsidRPr="00765E96">
        <w:rPr>
          <w:lang w:eastAsia="en-US"/>
        </w:rPr>
        <w:t>.</w:t>
      </w:r>
    </w:p>
    <w:p w:rsidR="00430C93" w:rsidRPr="00765E96" w:rsidRDefault="00430C93" w:rsidP="00BC7870">
      <w:pPr>
        <w:pStyle w:val="a4"/>
        <w:spacing w:before="0" w:beforeAutospacing="0" w:after="0" w:afterAutospacing="0" w:line="360" w:lineRule="auto"/>
        <w:ind w:left="567"/>
        <w:jc w:val="center"/>
      </w:pPr>
      <w:r w:rsidRPr="00765E96">
        <w:rPr>
          <w:noProof/>
        </w:rPr>
        <w:drawing>
          <wp:inline distT="0" distB="0" distL="0" distR="0">
            <wp:extent cx="5400040" cy="2700000"/>
            <wp:effectExtent l="19050" t="0" r="10160" b="51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DA4" w:rsidRPr="00765E96" w:rsidRDefault="003D227E" w:rsidP="00224C02">
      <w:pPr>
        <w:pStyle w:val="a4"/>
        <w:spacing w:before="0" w:beforeAutospacing="0" w:after="0" w:afterAutospacing="0" w:line="360" w:lineRule="auto"/>
        <w:ind w:firstLine="708"/>
        <w:jc w:val="both"/>
        <w:rPr>
          <w:lang w:eastAsia="en-US"/>
        </w:rPr>
      </w:pPr>
      <w:r w:rsidRPr="00765E96">
        <w:rPr>
          <w:b/>
          <w:i/>
        </w:rPr>
        <w:t>А</w:t>
      </w:r>
      <w:r w:rsidR="004F7DDA" w:rsidRPr="00765E96">
        <w:rPr>
          <w:b/>
          <w:i/>
        </w:rPr>
        <w:t>нализ состояния фонда</w:t>
      </w:r>
      <w:r w:rsidRPr="00765E96">
        <w:t xml:space="preserve">. </w:t>
      </w:r>
      <w:r w:rsidR="00FA6DA4" w:rsidRPr="00765E96">
        <w:t>Ф</w:t>
      </w:r>
      <w:r w:rsidR="00B34087" w:rsidRPr="00765E96">
        <w:t>онд Библиотеки насчитывает 27400</w:t>
      </w:r>
      <w:r w:rsidR="00FA6DA4" w:rsidRPr="00765E96">
        <w:t>экземпляров</w:t>
      </w:r>
      <w:proofErr w:type="gramStart"/>
      <w:r w:rsidR="00FA6DA4" w:rsidRPr="00765E96">
        <w:t>.Б</w:t>
      </w:r>
      <w:proofErr w:type="gramEnd"/>
      <w:r w:rsidR="00FA6DA4" w:rsidRPr="00765E96">
        <w:t xml:space="preserve">ольшая часть книжного фонда60-80-х гг., которая физически изношена и морально устарела. Много литературы представляющей малый интерес для современных читателей, запросы и информационные потребности которых год от года растут, а имеющиеся в библиотеке книги служат до последнего, пока не начнут рассыпаться в руках. Мало новой литературы </w:t>
      </w:r>
      <w:r w:rsidR="00765E96" w:rsidRPr="00765E96">
        <w:t xml:space="preserve">по таким отраслям как экономика, психология, право, техника, социология, политология, философия, </w:t>
      </w:r>
      <w:proofErr w:type="spellStart"/>
      <w:r w:rsidR="00765E96" w:rsidRPr="00765E96">
        <w:t>история</w:t>
      </w:r>
      <w:proofErr w:type="gramStart"/>
      <w:r w:rsidR="007B2D3E">
        <w:t>.</w:t>
      </w:r>
      <w:r w:rsidR="00765E96" w:rsidRPr="00765E96">
        <w:t>М</w:t>
      </w:r>
      <w:proofErr w:type="gramEnd"/>
      <w:r w:rsidR="00765E96" w:rsidRPr="00765E96">
        <w:t>ало</w:t>
      </w:r>
      <w:proofErr w:type="spellEnd"/>
      <w:r w:rsidR="00765E96" w:rsidRPr="00765E96">
        <w:t xml:space="preserve"> в фонде </w:t>
      </w:r>
      <w:r w:rsidR="00FA6DA4" w:rsidRPr="00765E96">
        <w:t>детской литературы</w:t>
      </w:r>
      <w:r w:rsidR="00765E96" w:rsidRPr="00765E96">
        <w:t xml:space="preserve"> издания последних лет</w:t>
      </w:r>
      <w:r w:rsidR="00FA6DA4" w:rsidRPr="00765E96">
        <w:t>.</w:t>
      </w:r>
    </w:p>
    <w:p w:rsidR="00FA6DA4" w:rsidRPr="00765E96" w:rsidRDefault="00FA6DA4" w:rsidP="00FA6DA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65E96">
        <w:rPr>
          <w:rFonts w:ascii="Times New Roman" w:hAnsi="Times New Roman" w:cs="Times New Roman"/>
        </w:rPr>
        <w:t>Дефицит бюджетного финансирования приводит к тому, что Библиотек</w:t>
      </w:r>
      <w:r w:rsidR="00C108E2">
        <w:rPr>
          <w:rFonts w:ascii="Times New Roman" w:hAnsi="Times New Roman" w:cs="Times New Roman"/>
        </w:rPr>
        <w:t xml:space="preserve">а скатывается к так называемому народному комплектованию. </w:t>
      </w:r>
      <w:r w:rsidR="007B2D3E" w:rsidRPr="00765E96">
        <w:rPr>
          <w:rFonts w:ascii="Times New Roman" w:hAnsi="Times New Roman" w:cs="Times New Roman"/>
        </w:rPr>
        <w:t>Ведётся</w:t>
      </w:r>
      <w:r w:rsidR="00C108E2">
        <w:rPr>
          <w:rFonts w:ascii="Times New Roman" w:hAnsi="Times New Roman" w:cs="Times New Roman"/>
        </w:rPr>
        <w:t xml:space="preserve"> целенаправленная работа с дарами </w:t>
      </w:r>
      <w:r w:rsidRPr="00765E96">
        <w:rPr>
          <w:rFonts w:ascii="Times New Roman" w:hAnsi="Times New Roman" w:cs="Times New Roman"/>
        </w:rPr>
        <w:t xml:space="preserve">и пожертвованиями, участие в акциях «Подари книгу библиотеке» и т.д. </w:t>
      </w:r>
    </w:p>
    <w:p w:rsidR="00FA6DA4" w:rsidRPr="00765E96" w:rsidRDefault="00FA6DA4" w:rsidP="00FA6DA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65E96">
        <w:rPr>
          <w:rFonts w:ascii="Times New Roman" w:hAnsi="Times New Roman" w:cs="Times New Roman"/>
        </w:rPr>
        <w:lastRenderedPageBreak/>
        <w:t xml:space="preserve">На диаграмме показано содержание основного книжного фонда на момент проведения </w:t>
      </w:r>
      <w:r w:rsidR="00C108E2">
        <w:rPr>
          <w:rFonts w:ascii="Times New Roman" w:hAnsi="Times New Roman" w:cs="Times New Roman"/>
        </w:rPr>
        <w:t>анкетирования</w:t>
      </w:r>
      <w:r w:rsidR="00207470">
        <w:rPr>
          <w:rFonts w:ascii="Times New Roman" w:hAnsi="Times New Roman" w:cs="Times New Roman"/>
        </w:rPr>
        <w:t xml:space="preserve"> (по результатам опрошенных 100 человек)</w:t>
      </w:r>
    </w:p>
    <w:p w:rsidR="007D76E6" w:rsidRPr="002D5E49" w:rsidRDefault="00D54A1A" w:rsidP="00934754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3060000"/>
            <wp:effectExtent l="3810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5E96" w:rsidRDefault="00FA6DA4" w:rsidP="00765E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65E96">
        <w:rPr>
          <w:rFonts w:ascii="Times New Roman" w:hAnsi="Times New Roman" w:cs="Times New Roman"/>
        </w:rPr>
        <w:t xml:space="preserve">Из диаграммы видно, что библиотечный фонд нуждается в </w:t>
      </w:r>
      <w:r w:rsidR="007B2D3E" w:rsidRPr="00765E96">
        <w:rPr>
          <w:rFonts w:ascii="Times New Roman" w:hAnsi="Times New Roman" w:cs="Times New Roman"/>
        </w:rPr>
        <w:t>серьёзном</w:t>
      </w:r>
      <w:r w:rsidRPr="00765E96">
        <w:rPr>
          <w:rFonts w:ascii="Times New Roman" w:hAnsi="Times New Roman" w:cs="Times New Roman"/>
        </w:rPr>
        <w:t xml:space="preserve"> переформатировании согласно современным требованиям и запросу пользователей библиотеки. Имеющийся фонд библиотеки совершенно не отвечает запросу пользователей. Ощущается недостаток всех видов литературы на небольшое количество устаревших и совершенно не востребованных изданий, накладывается недостаток современного </w:t>
      </w:r>
      <w:proofErr w:type="spellStart"/>
      <w:r w:rsidRPr="00765E96">
        <w:rPr>
          <w:rFonts w:ascii="Times New Roman" w:hAnsi="Times New Roman" w:cs="Times New Roman"/>
        </w:rPr>
        <w:t>лит-попа</w:t>
      </w:r>
      <w:proofErr w:type="spellEnd"/>
      <w:r w:rsidRPr="00765E96">
        <w:rPr>
          <w:rFonts w:ascii="Times New Roman" w:hAnsi="Times New Roman" w:cs="Times New Roman"/>
        </w:rPr>
        <w:t xml:space="preserve"> </w:t>
      </w:r>
      <w:r w:rsidR="00765E96">
        <w:rPr>
          <w:rFonts w:ascii="Times New Roman" w:hAnsi="Times New Roman" w:cs="Times New Roman"/>
        </w:rPr>
        <w:t>–</w:t>
      </w:r>
      <w:proofErr w:type="spellStart"/>
      <w:r w:rsidRPr="00765E96">
        <w:rPr>
          <w:rFonts w:ascii="Times New Roman" w:hAnsi="Times New Roman" w:cs="Times New Roman"/>
        </w:rPr>
        <w:t>фэнтези</w:t>
      </w:r>
      <w:proofErr w:type="spellEnd"/>
      <w:r w:rsidRPr="00765E96">
        <w:rPr>
          <w:rFonts w:ascii="Times New Roman" w:hAnsi="Times New Roman" w:cs="Times New Roman"/>
        </w:rPr>
        <w:t>, романов, качественной публицистики.</w:t>
      </w:r>
    </w:p>
    <w:p w:rsidR="00934754" w:rsidRDefault="00934754" w:rsidP="00BC7870">
      <w:pPr>
        <w:pStyle w:val="a3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</w:rPr>
      </w:pPr>
      <w:r w:rsidRPr="00765E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2700020"/>
            <wp:effectExtent l="19050" t="0" r="10200" b="5080"/>
            <wp:docPr id="18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4754" w:rsidRDefault="00A13F35" w:rsidP="00934754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По результатам</w:t>
      </w:r>
      <w:r w:rsidR="00332EC8">
        <w:rPr>
          <w:rFonts w:ascii="Times New Roman" w:hAnsi="Times New Roman" w:cs="Times New Roman"/>
        </w:rPr>
        <w:t xml:space="preserve"> анкетирования</w:t>
      </w:r>
      <w:r w:rsidR="002074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100 человек:</w:t>
      </w:r>
    </w:p>
    <w:p w:rsidR="00934754" w:rsidRDefault="00934754" w:rsidP="0093475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художественная литература – </w:t>
      </w:r>
      <w:r w:rsidR="00332EC8" w:rsidRPr="00765E96">
        <w:rPr>
          <w:rFonts w:ascii="Times New Roman" w:hAnsi="Times New Roman" w:cs="Times New Roman"/>
          <w:noProof/>
          <w:sz w:val="24"/>
          <w:szCs w:val="24"/>
          <w:lang w:eastAsia="ru-RU"/>
        </w:rPr>
        <w:t>64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%;</w:t>
      </w:r>
    </w:p>
    <w:p w:rsidR="00934754" w:rsidRDefault="00934754" w:rsidP="0093475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детская литература – 12 %;</w:t>
      </w:r>
    </w:p>
    <w:p w:rsidR="001174CA" w:rsidRDefault="00934754" w:rsidP="0093475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="00332EC8" w:rsidRPr="00765E96">
        <w:rPr>
          <w:rFonts w:ascii="Times New Roman" w:hAnsi="Times New Roman" w:cs="Times New Roman"/>
          <w:noProof/>
          <w:sz w:val="24"/>
          <w:szCs w:val="24"/>
          <w:lang w:eastAsia="ru-RU"/>
        </w:rPr>
        <w:t>аучно-популяр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ная </w:t>
      </w:r>
      <w:r w:rsidR="001174CA">
        <w:rPr>
          <w:rFonts w:ascii="Times New Roman" w:hAnsi="Times New Roman" w:cs="Times New Roman"/>
          <w:noProof/>
          <w:sz w:val="24"/>
          <w:szCs w:val="24"/>
          <w:lang w:eastAsia="ru-RU"/>
        </w:rPr>
        <w:t>11 %;</w:t>
      </w:r>
    </w:p>
    <w:p w:rsidR="001174CA" w:rsidRDefault="00934754" w:rsidP="00934754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к</w:t>
      </w:r>
      <w:r w:rsidR="001174CA">
        <w:rPr>
          <w:rFonts w:ascii="Times New Roman" w:hAnsi="Times New Roman" w:cs="Times New Roman"/>
          <w:noProof/>
          <w:sz w:val="24"/>
          <w:szCs w:val="24"/>
          <w:lang w:eastAsia="ru-RU"/>
        </w:rPr>
        <w:t>раеведение–7 %;</w:t>
      </w:r>
    </w:p>
    <w:p w:rsidR="00765E96" w:rsidRPr="001174CA" w:rsidRDefault="00332EC8" w:rsidP="001174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65E96">
        <w:rPr>
          <w:rFonts w:ascii="Times New Roman" w:hAnsi="Times New Roman" w:cs="Times New Roman"/>
          <w:noProof/>
          <w:sz w:val="24"/>
          <w:szCs w:val="24"/>
          <w:lang w:eastAsia="ru-RU"/>
        </w:rPr>
        <w:t>прочая литература</w:t>
      </w:r>
      <w:r w:rsidR="0093475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(словари, энциклопедии, справочная литература)</w:t>
      </w:r>
      <w:r w:rsidR="001174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Pr="00765E96">
        <w:rPr>
          <w:rFonts w:ascii="Times New Roman" w:hAnsi="Times New Roman" w:cs="Times New Roman"/>
          <w:noProof/>
          <w:sz w:val="24"/>
          <w:szCs w:val="24"/>
          <w:lang w:eastAsia="ru-RU"/>
        </w:rPr>
        <w:t>6%.</w:t>
      </w:r>
    </w:p>
    <w:p w:rsidR="00224C02" w:rsidRPr="00765E96" w:rsidRDefault="00224C02" w:rsidP="00224C02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E9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F7DDA" w:rsidRPr="00765E96">
        <w:rPr>
          <w:rFonts w:ascii="Times New Roman" w:hAnsi="Times New Roman" w:cs="Times New Roman"/>
          <w:b/>
          <w:i/>
          <w:sz w:val="24"/>
          <w:szCs w:val="24"/>
        </w:rPr>
        <w:t>нализ материально-технической базы.</w:t>
      </w:r>
      <w:r w:rsidRPr="00765E96">
        <w:rPr>
          <w:rFonts w:ascii="Times New Roman" w:hAnsi="Times New Roman" w:cs="Times New Roman"/>
          <w:sz w:val="24"/>
          <w:szCs w:val="24"/>
        </w:rPr>
        <w:t>Современный этап развития человечества называют информационным и связывают с развитием информационных технологий, их проникновением во все сферы жизнедеятельности человека: профессиональную, личную, социальную, творческую.</w:t>
      </w:r>
    </w:p>
    <w:p w:rsidR="00224C02" w:rsidRPr="00765E96" w:rsidRDefault="00224C02" w:rsidP="00224C02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E96">
        <w:rPr>
          <w:rFonts w:ascii="Times New Roman" w:hAnsi="Times New Roman" w:cs="Times New Roman"/>
          <w:sz w:val="24"/>
          <w:szCs w:val="24"/>
        </w:rPr>
        <w:t>Библиотека формирует принципиально новые читательские места, спроектированные по принципу мультимедиа. Компьютер позволяет соединять документы разной природы: графические, звуковые, тестовые, а также фото – и видеодокументы, в связи с чем</w:t>
      </w:r>
      <w:r w:rsidR="00765E96">
        <w:rPr>
          <w:rFonts w:ascii="Times New Roman" w:hAnsi="Times New Roman" w:cs="Times New Roman"/>
          <w:sz w:val="24"/>
          <w:szCs w:val="24"/>
        </w:rPr>
        <w:t>,</w:t>
      </w:r>
      <w:r w:rsidRPr="00765E96">
        <w:rPr>
          <w:rFonts w:ascii="Times New Roman" w:hAnsi="Times New Roman" w:cs="Times New Roman"/>
          <w:sz w:val="24"/>
          <w:szCs w:val="24"/>
        </w:rPr>
        <w:t xml:space="preserve"> появились новые требования к оборудованию.</w:t>
      </w:r>
    </w:p>
    <w:p w:rsidR="00224C02" w:rsidRPr="00765E96" w:rsidRDefault="00224C02" w:rsidP="00224C02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E96">
        <w:rPr>
          <w:rFonts w:ascii="Times New Roman" w:hAnsi="Times New Roman" w:cs="Times New Roman"/>
          <w:sz w:val="24"/>
          <w:szCs w:val="24"/>
        </w:rPr>
        <w:t>На момент исследования в компьютерном парке Библиотеки находилось 3 компьютера. Возраст компьют</w:t>
      </w:r>
      <w:r w:rsidR="00C968DE">
        <w:rPr>
          <w:rFonts w:ascii="Times New Roman" w:hAnsi="Times New Roman" w:cs="Times New Roman"/>
          <w:sz w:val="24"/>
          <w:szCs w:val="24"/>
        </w:rPr>
        <w:t xml:space="preserve">еров 10 - 15 лет. Кроме этого </w:t>
      </w:r>
      <w:r w:rsidRPr="00765E96">
        <w:rPr>
          <w:rFonts w:ascii="Times New Roman" w:hAnsi="Times New Roman" w:cs="Times New Roman"/>
          <w:sz w:val="24"/>
          <w:szCs w:val="24"/>
        </w:rPr>
        <w:t xml:space="preserve">1 многофункциональный принтер. </w:t>
      </w:r>
    </w:p>
    <w:p w:rsidR="00224C02" w:rsidRPr="00765E96" w:rsidRDefault="00224C02" w:rsidP="00224C02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765E96">
        <w:rPr>
          <w:rFonts w:ascii="Times New Roman" w:hAnsi="Times New Roman" w:cs="Times New Roman"/>
          <w:sz w:val="24"/>
          <w:szCs w:val="24"/>
        </w:rPr>
        <w:t xml:space="preserve">В библиотеке </w:t>
      </w:r>
      <w:r w:rsidR="007B2D3E" w:rsidRPr="00765E96">
        <w:rPr>
          <w:rFonts w:ascii="Times New Roman" w:hAnsi="Times New Roman" w:cs="Times New Roman"/>
          <w:sz w:val="24"/>
          <w:szCs w:val="24"/>
        </w:rPr>
        <w:t>проведён</w:t>
      </w:r>
      <w:r w:rsidRPr="00765E96">
        <w:rPr>
          <w:rFonts w:ascii="Times New Roman" w:hAnsi="Times New Roman" w:cs="Times New Roman"/>
          <w:sz w:val="24"/>
          <w:szCs w:val="24"/>
        </w:rPr>
        <w:t xml:space="preserve"> Интернет, скорость сигнала составляет 5 Мбит/с. Имеется доступ к электронной почте </w:t>
      </w:r>
      <w:hyperlink r:id="rId12" w:history="1">
        <w:r w:rsidR="00574D40" w:rsidRPr="00765E96">
          <w:rPr>
            <w:rStyle w:val="aa"/>
            <w:rFonts w:ascii="Times New Roman" w:hAnsi="Times New Roman" w:cs="Times New Roman"/>
            <w:sz w:val="24"/>
            <w:szCs w:val="24"/>
          </w:rPr>
          <w:t>http://elbruslibrary.ru</w:t>
        </w:r>
      </w:hyperlink>
    </w:p>
    <w:p w:rsidR="00C57B96" w:rsidRPr="001174CA" w:rsidRDefault="00224C02" w:rsidP="001174C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E96">
        <w:rPr>
          <w:rFonts w:ascii="Times New Roman" w:hAnsi="Times New Roman" w:cs="Times New Roman"/>
          <w:sz w:val="24"/>
          <w:szCs w:val="24"/>
        </w:rPr>
        <w:t>Никакого мультимедийного оборудования, оборудования для проведения онлайн конференций, демонстрации фильмов, оборудования для прослушивания аудиокниг, в библиотеке нет.</w:t>
      </w:r>
    </w:p>
    <w:p w:rsidR="004F7DDA" w:rsidRPr="00224C02" w:rsidRDefault="004F7DDA" w:rsidP="004F7DD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4C02">
        <w:rPr>
          <w:rFonts w:ascii="Times New Roman" w:hAnsi="Times New Roman" w:cs="Times New Roman"/>
          <w:b/>
        </w:rPr>
        <w:t xml:space="preserve">2.1. </w:t>
      </w:r>
      <w:r w:rsidRPr="00224C02">
        <w:rPr>
          <w:rFonts w:ascii="Times New Roman" w:eastAsia="Times New Roman" w:hAnsi="Times New Roman" w:cs="Times New Roman"/>
          <w:b/>
          <w:lang w:eastAsia="ru-RU"/>
        </w:rPr>
        <w:t>Систематизация данных анкет посетителей</w:t>
      </w:r>
    </w:p>
    <w:p w:rsidR="004F7DDA" w:rsidRPr="00224C02" w:rsidRDefault="004F7DDA" w:rsidP="004F7DD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Исследование предпочтений постоянных, а также потенциальных посетителей проводилось </w:t>
      </w:r>
      <w:r w:rsidR="007B2D3E" w:rsidRPr="00224C02">
        <w:rPr>
          <w:rFonts w:ascii="Times New Roman" w:hAnsi="Times New Roman" w:cs="Times New Roman"/>
        </w:rPr>
        <w:t>путём</w:t>
      </w:r>
      <w:r w:rsidRPr="00224C02">
        <w:rPr>
          <w:rFonts w:ascii="Times New Roman" w:hAnsi="Times New Roman" w:cs="Times New Roman"/>
        </w:rPr>
        <w:t xml:space="preserve"> анкетирования в течение месяца. В данном опросе приняли участие 100 человек.</w:t>
      </w:r>
    </w:p>
    <w:p w:rsidR="004F7DDA" w:rsidRPr="00224C02" w:rsidRDefault="004F7DDA" w:rsidP="00116C4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Сбор информации проводился в библиотеке, школах города, в учреждении средне-профессионального образования, в городских организациях, с целью анализа потребностей населения и принятия стратегических решений в библиотечной политике.</w:t>
      </w:r>
    </w:p>
    <w:p w:rsidR="00934754" w:rsidRDefault="004F7DDA" w:rsidP="001174C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0000" cy="2700020"/>
            <wp:effectExtent l="19050" t="0" r="1020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74CA" w:rsidRPr="001174CA" w:rsidRDefault="001174CA" w:rsidP="001174CA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</w:p>
    <w:p w:rsidR="00934754" w:rsidRDefault="004F7DDA" w:rsidP="009347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hAnsi="Times New Roman" w:cs="Times New Roman"/>
          <w:sz w:val="24"/>
          <w:szCs w:val="24"/>
        </w:rPr>
        <w:lastRenderedPageBreak/>
        <w:t>Согласно полученным данным</w:t>
      </w:r>
      <w:r w:rsidR="00C968DE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 w:rsidRPr="00224C02">
        <w:rPr>
          <w:rFonts w:ascii="Times New Roman" w:hAnsi="Times New Roman" w:cs="Times New Roman"/>
          <w:sz w:val="24"/>
          <w:szCs w:val="24"/>
        </w:rPr>
        <w:t>, можно увидеть, что</w:t>
      </w:r>
      <w:r w:rsidR="00AB37C5">
        <w:rPr>
          <w:rFonts w:ascii="Times New Roman" w:hAnsi="Times New Roman" w:cs="Times New Roman"/>
          <w:sz w:val="24"/>
          <w:szCs w:val="24"/>
        </w:rPr>
        <w:t>:</w:t>
      </w:r>
    </w:p>
    <w:p w:rsidR="00A13F35" w:rsidRPr="00934754" w:rsidRDefault="004F7DDA" w:rsidP="00934754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54">
        <w:rPr>
          <w:rFonts w:ascii="Times New Roman" w:hAnsi="Times New Roman" w:cs="Times New Roman"/>
          <w:sz w:val="24"/>
          <w:szCs w:val="24"/>
        </w:rPr>
        <w:t xml:space="preserve">основными пользователями библиотеки является </w:t>
      </w:r>
      <w:r w:rsidR="007B2D3E" w:rsidRPr="00934754">
        <w:rPr>
          <w:rFonts w:ascii="Times New Roman" w:hAnsi="Times New Roman" w:cs="Times New Roman"/>
          <w:sz w:val="24"/>
          <w:szCs w:val="24"/>
        </w:rPr>
        <w:t>молодёжь</w:t>
      </w:r>
      <w:r w:rsidR="00207470">
        <w:rPr>
          <w:rFonts w:ascii="Times New Roman" w:hAnsi="Times New Roman" w:cs="Times New Roman"/>
          <w:sz w:val="24"/>
          <w:szCs w:val="24"/>
        </w:rPr>
        <w:t xml:space="preserve"> – их 56</w:t>
      </w:r>
      <w:r w:rsidR="00C968DE" w:rsidRPr="00934754">
        <w:rPr>
          <w:rFonts w:ascii="Times New Roman" w:hAnsi="Times New Roman" w:cs="Times New Roman"/>
          <w:sz w:val="24"/>
          <w:szCs w:val="24"/>
        </w:rPr>
        <w:t>%</w:t>
      </w:r>
      <w:r w:rsidR="00AB37C5" w:rsidRPr="00934754">
        <w:rPr>
          <w:rFonts w:ascii="Times New Roman" w:hAnsi="Times New Roman" w:cs="Times New Roman"/>
          <w:sz w:val="24"/>
          <w:szCs w:val="24"/>
        </w:rPr>
        <w:t>; п</w:t>
      </w:r>
      <w:r w:rsidR="00C968DE" w:rsidRPr="00934754">
        <w:rPr>
          <w:rFonts w:ascii="Times New Roman" w:hAnsi="Times New Roman" w:cs="Times New Roman"/>
          <w:sz w:val="24"/>
          <w:szCs w:val="24"/>
        </w:rPr>
        <w:t xml:space="preserve">ользователей библиотеки от 30 лет и старше – 32 %, и пенсионеров - </w:t>
      </w:r>
      <w:r w:rsidR="00AB37C5" w:rsidRPr="00934754">
        <w:rPr>
          <w:rFonts w:ascii="Times New Roman" w:hAnsi="Times New Roman" w:cs="Times New Roman"/>
          <w:sz w:val="24"/>
          <w:szCs w:val="24"/>
        </w:rPr>
        <w:t>12 %;</w:t>
      </w:r>
    </w:p>
    <w:p w:rsidR="00AB37C5" w:rsidRDefault="00AB37C5" w:rsidP="00AB37C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гендерному составу мужчины и юноши составляют 42 %, а женщины и девушки – 58 %;</w:t>
      </w:r>
    </w:p>
    <w:p w:rsidR="00AB37C5" w:rsidRDefault="00AB37C5" w:rsidP="00AB37C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B37C5">
        <w:rPr>
          <w:rFonts w:ascii="Times New Roman" w:hAnsi="Times New Roman" w:cs="Times New Roman"/>
        </w:rPr>
        <w:t xml:space="preserve">бразовательный уровень опрошенных читателей распределился следующим образом: </w:t>
      </w:r>
    </w:p>
    <w:p w:rsidR="00AB37C5" w:rsidRPr="001174CA" w:rsidRDefault="00AB37C5" w:rsidP="00AB37C5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C5">
        <w:rPr>
          <w:rFonts w:ascii="Times New Roman" w:hAnsi="Times New Roman" w:cs="Times New Roman"/>
        </w:rPr>
        <w:t>среднее</w:t>
      </w:r>
      <w:r>
        <w:rPr>
          <w:rFonts w:ascii="Times New Roman" w:hAnsi="Times New Roman" w:cs="Times New Roman"/>
        </w:rPr>
        <w:t xml:space="preserve"> образование у </w:t>
      </w:r>
      <w:r w:rsidR="001174CA">
        <w:rPr>
          <w:rFonts w:ascii="Times New Roman" w:hAnsi="Times New Roman" w:cs="Times New Roman"/>
        </w:rPr>
        <w:t>33 % читателей;</w:t>
      </w:r>
    </w:p>
    <w:p w:rsidR="001174CA" w:rsidRDefault="001174CA" w:rsidP="00AB37C5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29 % составили пользователи со средним специальным образованием;</w:t>
      </w:r>
    </w:p>
    <w:p w:rsidR="001174CA" w:rsidRDefault="001174CA" w:rsidP="00AB37C5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22 % читателей имеют общее образование;</w:t>
      </w:r>
    </w:p>
    <w:p w:rsidR="001174CA" w:rsidRDefault="001174CA" w:rsidP="00AB37C5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у 12 %;</w:t>
      </w:r>
    </w:p>
    <w:p w:rsidR="001174CA" w:rsidRPr="00AB37C5" w:rsidRDefault="001174CA" w:rsidP="00AB37C5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незаконченное высшее 4 %.</w:t>
      </w:r>
    </w:p>
    <w:p w:rsidR="004F7DDA" w:rsidRDefault="00C57B96" w:rsidP="00BC7870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2700020"/>
            <wp:effectExtent l="19050" t="0" r="1020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74CA" w:rsidRDefault="001174CA" w:rsidP="001174CA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174CA" w:rsidRDefault="001174CA" w:rsidP="00BC7870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0000" cy="2700020"/>
            <wp:effectExtent l="19050" t="0" r="10200" b="5080"/>
            <wp:docPr id="2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57B96" w:rsidRDefault="00BC7870" w:rsidP="001174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ста опрошенных читателей большинство,</w:t>
      </w:r>
      <w:r w:rsidR="00207470">
        <w:rPr>
          <w:rFonts w:ascii="Times New Roman" w:hAnsi="Times New Roman" w:cs="Times New Roman"/>
          <w:sz w:val="24"/>
          <w:szCs w:val="24"/>
        </w:rPr>
        <w:t xml:space="preserve"> а это 37</w:t>
      </w:r>
      <w:r w:rsidR="007B2D3E">
        <w:rPr>
          <w:rFonts w:ascii="Times New Roman" w:hAnsi="Times New Roman" w:cs="Times New Roman"/>
          <w:sz w:val="24"/>
          <w:szCs w:val="24"/>
        </w:rPr>
        <w:t xml:space="preserve"> %</w:t>
      </w:r>
      <w:r w:rsidR="004F7DDA" w:rsidRPr="00224C02">
        <w:rPr>
          <w:rFonts w:ascii="Times New Roman" w:hAnsi="Times New Roman" w:cs="Times New Roman"/>
          <w:sz w:val="24"/>
          <w:szCs w:val="24"/>
        </w:rPr>
        <w:t>, посещают</w:t>
      </w:r>
      <w:r w:rsidR="00F75F06">
        <w:rPr>
          <w:rFonts w:ascii="Times New Roman" w:hAnsi="Times New Roman" w:cs="Times New Roman"/>
          <w:sz w:val="24"/>
          <w:szCs w:val="24"/>
        </w:rPr>
        <w:t xml:space="preserve"> библиотеку 1-2 раза в месяц, 25</w:t>
      </w:r>
      <w:r w:rsidR="004F7DDA" w:rsidRPr="00224C02">
        <w:rPr>
          <w:rFonts w:ascii="Times New Roman" w:hAnsi="Times New Roman" w:cs="Times New Roman"/>
          <w:sz w:val="24"/>
          <w:szCs w:val="24"/>
        </w:rPr>
        <w:t xml:space="preserve">% - несколько </w:t>
      </w:r>
      <w:r w:rsidR="00207470">
        <w:rPr>
          <w:rFonts w:ascii="Times New Roman" w:hAnsi="Times New Roman" w:cs="Times New Roman"/>
          <w:sz w:val="24"/>
          <w:szCs w:val="24"/>
        </w:rPr>
        <w:t>раз в месяц, 25</w:t>
      </w:r>
      <w:r w:rsidR="00F75F06">
        <w:rPr>
          <w:rFonts w:ascii="Times New Roman" w:hAnsi="Times New Roman" w:cs="Times New Roman"/>
          <w:sz w:val="24"/>
          <w:szCs w:val="24"/>
        </w:rPr>
        <w:t>% - раз в месяц, 13</w:t>
      </w:r>
      <w:r>
        <w:rPr>
          <w:rFonts w:ascii="Times New Roman" w:hAnsi="Times New Roman" w:cs="Times New Roman"/>
          <w:sz w:val="24"/>
          <w:szCs w:val="24"/>
        </w:rPr>
        <w:t xml:space="preserve"> % посещают библиотеку реже, чем один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 в месяц. </w:t>
      </w:r>
      <w:r w:rsidR="004F7DDA" w:rsidRPr="00224C02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7B2D3E" w:rsidRPr="00224C02">
        <w:rPr>
          <w:rFonts w:ascii="Times New Roman" w:hAnsi="Times New Roman" w:cs="Times New Roman"/>
          <w:sz w:val="24"/>
          <w:szCs w:val="24"/>
        </w:rPr>
        <w:t>посещений демонстрирует</w:t>
      </w:r>
      <w:r w:rsidR="004F7DDA" w:rsidRPr="00224C02">
        <w:rPr>
          <w:rFonts w:ascii="Times New Roman" w:hAnsi="Times New Roman" w:cs="Times New Roman"/>
          <w:sz w:val="24"/>
          <w:szCs w:val="24"/>
        </w:rPr>
        <w:t xml:space="preserve"> повышенную </w:t>
      </w:r>
      <w:r>
        <w:rPr>
          <w:rFonts w:ascii="Times New Roman" w:hAnsi="Times New Roman" w:cs="Times New Roman"/>
          <w:sz w:val="24"/>
          <w:szCs w:val="24"/>
        </w:rPr>
        <w:t>востребованность</w:t>
      </w:r>
      <w:r w:rsidR="004F7DDA" w:rsidRPr="00224C02">
        <w:rPr>
          <w:rFonts w:ascii="Times New Roman" w:hAnsi="Times New Roman" w:cs="Times New Roman"/>
          <w:sz w:val="24"/>
          <w:szCs w:val="24"/>
        </w:rPr>
        <w:t xml:space="preserve"> в услугах библиотеки.</w:t>
      </w:r>
    </w:p>
    <w:p w:rsidR="00C64489" w:rsidRDefault="00C64489" w:rsidP="00BC7870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000" cy="2700020"/>
            <wp:effectExtent l="0" t="0" r="0" b="508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85286" w:rsidRDefault="00B85286" w:rsidP="00BC7870">
      <w:pPr>
        <w:pStyle w:val="a3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F7DDA" w:rsidRPr="00224C02" w:rsidRDefault="00C57B96" w:rsidP="00C57B96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44000" cy="2700000"/>
            <wp:effectExtent l="0" t="0" r="0" b="5715"/>
            <wp:docPr id="2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0330C" w:rsidRDefault="004F7DDA" w:rsidP="00BC78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По темам и формам массовых мероприятий ответы разные. </w:t>
      </w:r>
      <w:r w:rsidR="007B2D3E" w:rsidRPr="00224C02">
        <w:rPr>
          <w:rFonts w:ascii="Times New Roman" w:hAnsi="Times New Roman" w:cs="Times New Roman"/>
        </w:rPr>
        <w:t>Молодёжьотдаёт</w:t>
      </w:r>
      <w:r w:rsidRPr="00224C02">
        <w:rPr>
          <w:rFonts w:ascii="Times New Roman" w:hAnsi="Times New Roman" w:cs="Times New Roman"/>
        </w:rPr>
        <w:t xml:space="preserve"> предпочтение ме</w:t>
      </w:r>
      <w:r w:rsidR="00224C02" w:rsidRPr="00224C02">
        <w:rPr>
          <w:rFonts w:ascii="Times New Roman" w:hAnsi="Times New Roman" w:cs="Times New Roman"/>
        </w:rPr>
        <w:t xml:space="preserve">роприятиям по краеведению – это </w:t>
      </w:r>
      <w:r w:rsidRPr="00224C02">
        <w:rPr>
          <w:rFonts w:ascii="Times New Roman" w:hAnsi="Times New Roman" w:cs="Times New Roman"/>
        </w:rPr>
        <w:t xml:space="preserve">история, </w:t>
      </w:r>
      <w:r w:rsidR="007B2D3E" w:rsidRPr="00224C02">
        <w:rPr>
          <w:rFonts w:ascii="Times New Roman" w:hAnsi="Times New Roman" w:cs="Times New Roman"/>
        </w:rPr>
        <w:t>молодёжная</w:t>
      </w:r>
      <w:r w:rsidRPr="00224C02">
        <w:rPr>
          <w:rFonts w:ascii="Times New Roman" w:hAnsi="Times New Roman" w:cs="Times New Roman"/>
        </w:rPr>
        <w:t xml:space="preserve"> политика, экология, интересные и знаменитые люди республики. Читатели старшего поколения хотят больше развивающих мероприятий для дошкольников и младших школьников. Формы мероприятий разнообразные: от игровых, обучающих занятий и мастер-класс до мероприятий с элементами театрализации. </w:t>
      </w:r>
    </w:p>
    <w:p w:rsidR="00BC7870" w:rsidRPr="00224C02" w:rsidRDefault="00BC7870" w:rsidP="00BC78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4F7DDA" w:rsidRPr="00224C02" w:rsidRDefault="004F7DDA" w:rsidP="004F7DDA">
      <w:pPr>
        <w:pStyle w:val="a3"/>
        <w:autoSpaceDE w:val="0"/>
        <w:autoSpaceDN w:val="0"/>
        <w:adjustRightInd w:val="0"/>
        <w:spacing w:after="0" w:line="36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C02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224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Систематизация данных анкет сотрудников библиотеки</w:t>
      </w:r>
    </w:p>
    <w:p w:rsidR="00A07B4E" w:rsidRPr="00224C02" w:rsidRDefault="004F7DDA" w:rsidP="00BC787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224C02">
        <w:rPr>
          <w:rFonts w:ascii="Times New Roman" w:hAnsi="Times New Roman" w:cs="Times New Roman"/>
          <w:lang w:eastAsia="ru-RU"/>
        </w:rPr>
        <w:t xml:space="preserve">С целью разработки </w:t>
      </w:r>
      <w:proofErr w:type="gramStart"/>
      <w:r w:rsidRPr="00224C02">
        <w:rPr>
          <w:rFonts w:ascii="Times New Roman" w:hAnsi="Times New Roman" w:cs="Times New Roman"/>
          <w:lang w:eastAsia="ru-RU"/>
        </w:rPr>
        <w:t>дизайн-концепции</w:t>
      </w:r>
      <w:proofErr w:type="gramEnd"/>
      <w:r w:rsidRPr="00224C02">
        <w:rPr>
          <w:rFonts w:ascii="Times New Roman" w:hAnsi="Times New Roman" w:cs="Times New Roman"/>
          <w:lang w:eastAsia="ru-RU"/>
        </w:rPr>
        <w:t xml:space="preserve"> проведено анкетирование сотрудников библиотеки.</w:t>
      </w:r>
      <w:r w:rsidR="00F75F06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BC7870">
        <w:rPr>
          <w:rFonts w:ascii="Times New Roman" w:hAnsi="Times New Roman"/>
        </w:rPr>
        <w:t>Ш</w:t>
      </w:r>
      <w:proofErr w:type="gramEnd"/>
      <w:r w:rsidR="00BC7870">
        <w:rPr>
          <w:rFonts w:ascii="Times New Roman" w:hAnsi="Times New Roman"/>
        </w:rPr>
        <w:t xml:space="preserve">тат Библиотеки составляет 2 </w:t>
      </w:r>
      <w:r w:rsidRPr="00224C02">
        <w:rPr>
          <w:rFonts w:ascii="Times New Roman" w:hAnsi="Times New Roman"/>
        </w:rPr>
        <w:t>челов</w:t>
      </w:r>
      <w:r w:rsidR="00BC7870">
        <w:rPr>
          <w:rFonts w:ascii="Times New Roman" w:hAnsi="Times New Roman"/>
        </w:rPr>
        <w:t>ека</w:t>
      </w:r>
      <w:r w:rsidRPr="00224C02">
        <w:rPr>
          <w:rFonts w:ascii="Times New Roman" w:hAnsi="Times New Roman"/>
        </w:rPr>
        <w:t xml:space="preserve">. Библиотекари имеют средне специальное библиотечное образование. </w:t>
      </w:r>
    </w:p>
    <w:p w:rsidR="00A07B4E" w:rsidRPr="00224C02" w:rsidRDefault="007B2D3E" w:rsidP="00A07B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lastRenderedPageBreak/>
        <w:t>Исследование персонала</w:t>
      </w:r>
      <w:r w:rsidR="00A07B4E" w:rsidRPr="00224C02">
        <w:rPr>
          <w:rFonts w:ascii="Times New Roman" w:hAnsi="Times New Roman" w:cs="Times New Roman"/>
        </w:rPr>
        <w:t xml:space="preserve"> библиотеки выявило как положительные, так и </w:t>
      </w:r>
      <w:r w:rsidRPr="00224C02">
        <w:rPr>
          <w:rFonts w:ascii="Times New Roman" w:hAnsi="Times New Roman" w:cs="Times New Roman"/>
        </w:rPr>
        <w:t>отрицательные стороны,</w:t>
      </w:r>
      <w:r w:rsidR="00A07B4E" w:rsidRPr="00224C02">
        <w:rPr>
          <w:rFonts w:ascii="Times New Roman" w:hAnsi="Times New Roman" w:cs="Times New Roman"/>
        </w:rPr>
        <w:t xml:space="preserve"> поддающиеся корректировке. </w:t>
      </w:r>
    </w:p>
    <w:p w:rsidR="004F7DDA" w:rsidRPr="00224C02" w:rsidRDefault="004F7DDA" w:rsidP="004F7D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/>
          <w:lang w:bidi="ru-RU"/>
        </w:rPr>
        <w:t>Реализация Концепции невозможна без адаптации знаний и навыков библиотечных работников к новым требованиям работы Библиотеки, ведь только специалисты, желающие и умеющие внедрять новшества, создают важнейшие предпосылки к её деятельности.</w:t>
      </w:r>
    </w:p>
    <w:p w:rsidR="004F7DDA" w:rsidRPr="00406C46" w:rsidRDefault="004F7DDA" w:rsidP="004F7DD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lang w:bidi="ru-RU"/>
        </w:rPr>
      </w:pPr>
      <w:r w:rsidRPr="00224C02">
        <w:rPr>
          <w:rFonts w:ascii="Times New Roman" w:hAnsi="Times New Roman"/>
          <w:lang w:bidi="ru-RU"/>
        </w:rPr>
        <w:t xml:space="preserve">Информационные, </w:t>
      </w:r>
      <w:r w:rsidRPr="00224C02">
        <w:rPr>
          <w:rFonts w:ascii="Times New Roman" w:hAnsi="Times New Roman"/>
          <w:lang w:bidi="en-US"/>
        </w:rPr>
        <w:t>PR</w:t>
      </w:r>
      <w:r w:rsidRPr="00224C02">
        <w:rPr>
          <w:rFonts w:ascii="Times New Roman" w:hAnsi="Times New Roman"/>
          <w:lang w:bidi="ru-RU"/>
        </w:rPr>
        <w:t xml:space="preserve">-технологии, новые формы организации деятельности, </w:t>
      </w:r>
      <w:r w:rsidR="007B2D3E" w:rsidRPr="00224C02">
        <w:rPr>
          <w:rFonts w:ascii="Times New Roman" w:hAnsi="Times New Roman"/>
          <w:lang w:bidi="ru-RU"/>
        </w:rPr>
        <w:t>партнёрство</w:t>
      </w:r>
      <w:r w:rsidRPr="00224C02">
        <w:rPr>
          <w:rFonts w:ascii="Times New Roman" w:hAnsi="Times New Roman"/>
          <w:lang w:bidi="ru-RU"/>
        </w:rPr>
        <w:t>, фо</w:t>
      </w:r>
      <w:r w:rsidR="002303FF">
        <w:rPr>
          <w:rFonts w:ascii="Times New Roman" w:hAnsi="Times New Roman"/>
          <w:lang w:bidi="ru-RU"/>
        </w:rPr>
        <w:t xml:space="preserve">рмирование имиджа – действенные </w:t>
      </w:r>
      <w:r w:rsidRPr="00224C02">
        <w:rPr>
          <w:rFonts w:ascii="Times New Roman" w:hAnsi="Times New Roman"/>
          <w:lang w:bidi="ru-RU"/>
        </w:rPr>
        <w:t xml:space="preserve">инструменты стратегической политики в сфере культуры. Инновации, направленные на потребителей услуг, приводят к повышению качества библиотечного обслуживания населения, расширению ассортимента предоставляемых социокультурных услуг. </w:t>
      </w:r>
      <w:r w:rsidRPr="00224C02">
        <w:rPr>
          <w:rFonts w:ascii="Times New Roman" w:hAnsi="Times New Roman"/>
        </w:rPr>
        <w:t xml:space="preserve">Тестирование персонала </w:t>
      </w:r>
      <w:r w:rsidRPr="00224C02">
        <w:rPr>
          <w:rFonts w:ascii="Times New Roman" w:hAnsi="Times New Roman"/>
          <w:lang w:bidi="ru-RU"/>
        </w:rPr>
        <w:t>обнаружило недостаток компетенций, знаний и практических навыков работы в некоторых направлениях</w:t>
      </w:r>
      <w:r w:rsidRPr="00406C46">
        <w:rPr>
          <w:rFonts w:ascii="Times New Roman" w:hAnsi="Times New Roman"/>
          <w:lang w:bidi="ru-RU"/>
        </w:rPr>
        <w:t>, которые необходимо срочно компенсировать с помощью образовательных курсов, в том числе адаптированных под функционирование «Библиотеки нового поколения» как-то:</w:t>
      </w:r>
    </w:p>
    <w:p w:rsidR="004F7DDA" w:rsidRPr="00406C46" w:rsidRDefault="004F7DDA" w:rsidP="004F7D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06C46">
        <w:rPr>
          <w:rFonts w:ascii="Times New Roman" w:hAnsi="Times New Roman"/>
          <w:sz w:val="24"/>
          <w:szCs w:val="24"/>
          <w:lang w:bidi="ru-RU"/>
        </w:rPr>
        <w:t>работа с компьютером и современными компьютерными программами;</w:t>
      </w:r>
    </w:p>
    <w:p w:rsidR="004F7DDA" w:rsidRPr="00406C46" w:rsidRDefault="004F7DDA" w:rsidP="004F7D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06C46">
        <w:rPr>
          <w:rFonts w:ascii="Times New Roman" w:hAnsi="Times New Roman"/>
          <w:sz w:val="24"/>
          <w:szCs w:val="24"/>
          <w:lang w:bidi="ru-RU"/>
        </w:rPr>
        <w:t>интернет-грамотность (принципы работы в Интернете, использование популярных и профессиональных Интернет-ресурсов, социальных сетей в профессиональных интересах);</w:t>
      </w:r>
    </w:p>
    <w:p w:rsidR="004F7DDA" w:rsidRPr="00406C46" w:rsidRDefault="004F7DDA" w:rsidP="004F7D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06C46">
        <w:rPr>
          <w:rFonts w:ascii="Times New Roman" w:hAnsi="Times New Roman"/>
          <w:sz w:val="24"/>
          <w:szCs w:val="24"/>
          <w:lang w:bidi="ru-RU"/>
        </w:rPr>
        <w:t>поиск и работа с общедоступными и современными информационными ресурсами сети Интернет;</w:t>
      </w:r>
    </w:p>
    <w:p w:rsidR="004F7DDA" w:rsidRPr="00406C46" w:rsidRDefault="004F7DDA" w:rsidP="004F7D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06C46">
        <w:rPr>
          <w:rFonts w:ascii="Times New Roman" w:hAnsi="Times New Roman"/>
          <w:sz w:val="24"/>
          <w:szCs w:val="24"/>
          <w:lang w:bidi="ru-RU"/>
        </w:rPr>
        <w:t>дизайн и практические навыки оформления в современных графических редакторах;</w:t>
      </w:r>
    </w:p>
    <w:p w:rsidR="004F7DDA" w:rsidRPr="00406C46" w:rsidRDefault="004F7DDA" w:rsidP="00A07B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406C46">
        <w:rPr>
          <w:rFonts w:ascii="Times New Roman" w:hAnsi="Times New Roman"/>
          <w:sz w:val="24"/>
          <w:szCs w:val="24"/>
          <w:lang w:bidi="en-US"/>
        </w:rPr>
        <w:t>PR</w:t>
      </w:r>
      <w:r w:rsidRPr="00406C46">
        <w:rPr>
          <w:rFonts w:ascii="Times New Roman" w:hAnsi="Times New Roman"/>
          <w:sz w:val="24"/>
          <w:szCs w:val="24"/>
          <w:lang w:bidi="ru-RU"/>
        </w:rPr>
        <w:t>-деятельность и продвижение мероприятий, взаимодействие с органами власти и местными СМИ.</w:t>
      </w:r>
    </w:p>
    <w:p w:rsidR="00B34F4F" w:rsidRPr="00406C46" w:rsidRDefault="00B34F4F" w:rsidP="00B34F4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</w:rPr>
      </w:pPr>
      <w:r w:rsidRPr="00F75F06">
        <w:rPr>
          <w:rFonts w:ascii="Times New Roman" w:hAnsi="Times New Roman"/>
        </w:rPr>
        <w:t>Работники библиотеки выразили желание</w:t>
      </w:r>
      <w:r w:rsidR="00171C4E" w:rsidRPr="00F75F06">
        <w:rPr>
          <w:rFonts w:ascii="Times New Roman" w:hAnsi="Times New Roman"/>
        </w:rPr>
        <w:t xml:space="preserve"> пройти в ближайшее время курсы повышения квалификации для саморазвития</w:t>
      </w:r>
      <w:r w:rsidRPr="00F75F06">
        <w:rPr>
          <w:rFonts w:ascii="Times New Roman" w:hAnsi="Times New Roman"/>
        </w:rPr>
        <w:t>:</w:t>
      </w:r>
    </w:p>
    <w:p w:rsidR="00B34F4F" w:rsidRPr="00406C46" w:rsidRDefault="004F7DDA" w:rsidP="002303FF">
      <w:pPr>
        <w:spacing w:line="360" w:lineRule="auto"/>
        <w:ind w:left="567"/>
        <w:jc w:val="center"/>
        <w:rPr>
          <w:rFonts w:ascii="Times New Roman" w:hAnsi="Times New Roman"/>
          <w:lang w:bidi="ru-RU"/>
        </w:rPr>
      </w:pPr>
      <w:r w:rsidRPr="00406C4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00000" cy="2700020"/>
            <wp:effectExtent l="19050" t="0" r="10200" b="508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4F4F" w:rsidRPr="00406C46" w:rsidRDefault="002303FF" w:rsidP="00B34F4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</w:t>
      </w:r>
      <w:r w:rsidR="00B34F4F" w:rsidRPr="00406C46">
        <w:rPr>
          <w:rFonts w:ascii="Times New Roman" w:hAnsi="Times New Roman"/>
          <w:sz w:val="24"/>
          <w:szCs w:val="24"/>
        </w:rPr>
        <w:t xml:space="preserve"> работе с новыми компьютерными программам</w:t>
      </w:r>
      <w:r w:rsidR="00171C4E">
        <w:rPr>
          <w:rFonts w:ascii="Times New Roman" w:hAnsi="Times New Roman"/>
          <w:sz w:val="24"/>
          <w:szCs w:val="24"/>
        </w:rPr>
        <w:t>и и технологиями</w:t>
      </w:r>
      <w:r w:rsidR="00B34F4F" w:rsidRPr="00406C46">
        <w:rPr>
          <w:rFonts w:ascii="Times New Roman" w:hAnsi="Times New Roman"/>
          <w:sz w:val="24"/>
          <w:szCs w:val="24"/>
        </w:rPr>
        <w:t xml:space="preserve">; </w:t>
      </w:r>
    </w:p>
    <w:p w:rsidR="00B34F4F" w:rsidRPr="00406C46" w:rsidRDefault="002303FF" w:rsidP="00B34F4F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</w:t>
      </w:r>
      <w:r w:rsidRPr="00406C46">
        <w:rPr>
          <w:rFonts w:ascii="Times New Roman" w:hAnsi="Times New Roman"/>
          <w:sz w:val="24"/>
          <w:szCs w:val="24"/>
        </w:rPr>
        <w:t xml:space="preserve"> с уд</w:t>
      </w:r>
      <w:r w:rsidR="00171C4E">
        <w:rPr>
          <w:rFonts w:ascii="Times New Roman" w:hAnsi="Times New Roman"/>
          <w:sz w:val="24"/>
          <w:szCs w:val="24"/>
        </w:rPr>
        <w:t>алёнными электронными ресурсами</w:t>
      </w:r>
      <w:r w:rsidR="00B34F4F" w:rsidRPr="00406C46">
        <w:rPr>
          <w:rFonts w:ascii="Times New Roman" w:hAnsi="Times New Roman"/>
          <w:sz w:val="24"/>
          <w:szCs w:val="24"/>
        </w:rPr>
        <w:t xml:space="preserve">; </w:t>
      </w:r>
    </w:p>
    <w:p w:rsidR="00B34F4F" w:rsidRPr="00406C46" w:rsidRDefault="00171C4E" w:rsidP="00B34F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</w:t>
      </w:r>
      <w:r w:rsidR="00B34F4F" w:rsidRPr="00406C46">
        <w:rPr>
          <w:rFonts w:ascii="Times New Roman" w:hAnsi="Times New Roman"/>
          <w:sz w:val="24"/>
          <w:szCs w:val="24"/>
        </w:rPr>
        <w:t xml:space="preserve"> библиотечного менеджмента и маркетинга.</w:t>
      </w:r>
    </w:p>
    <w:p w:rsidR="00B34F4F" w:rsidRPr="00406C46" w:rsidRDefault="00B34F4F" w:rsidP="00B34F4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406C46">
        <w:rPr>
          <w:rFonts w:ascii="Times New Roman" w:hAnsi="Times New Roman" w:cs="Times New Roman"/>
          <w:b/>
          <w:iCs/>
        </w:rPr>
        <w:t xml:space="preserve">Сильные стороны персонала: </w:t>
      </w:r>
      <w:r w:rsidRPr="00406C46">
        <w:rPr>
          <w:rFonts w:ascii="Times New Roman" w:hAnsi="Times New Roman" w:cs="Times New Roman"/>
        </w:rPr>
        <w:t xml:space="preserve">желание перемен, сотрудники библиотеки хорошо знакомы с жителями, установлены контакты с общественностью, учебными заведениями. </w:t>
      </w:r>
    </w:p>
    <w:p w:rsidR="004F7DDA" w:rsidRPr="00406C46" w:rsidRDefault="00B34F4F" w:rsidP="00B34F4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6C46">
        <w:rPr>
          <w:rFonts w:ascii="Times New Roman" w:hAnsi="Times New Roman" w:cs="Times New Roman"/>
          <w:b/>
          <w:iCs/>
        </w:rPr>
        <w:t xml:space="preserve">Слабые стороны персонала: </w:t>
      </w:r>
      <w:r w:rsidRPr="00406C46">
        <w:rPr>
          <w:rFonts w:ascii="Times New Roman" w:hAnsi="Times New Roman" w:cs="Times New Roman"/>
        </w:rPr>
        <w:t>недостаточно высокие навыки использования ПК, интернет и ПО, не все умеют эффективно использовать современную технику, требуется дополнительные образовательные программы с целью повышения квалификации.</w:t>
      </w:r>
    </w:p>
    <w:p w:rsidR="00B34F4F" w:rsidRPr="00406C46" w:rsidRDefault="00B34F4F" w:rsidP="004F7DD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4F7DDA" w:rsidRPr="00171C4E" w:rsidRDefault="004F7DDA" w:rsidP="00171C4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06C46">
        <w:rPr>
          <w:rFonts w:ascii="Times New Roman" w:hAnsi="Times New Roman" w:cs="Times New Roman"/>
          <w:b/>
        </w:rPr>
        <w:t>2.3. Оценка влияния создания модельной библиотеки на развитие социокультурной инфраструктуры</w:t>
      </w:r>
    </w:p>
    <w:p w:rsidR="004F7DDA" w:rsidRPr="00224C02" w:rsidRDefault="004F7DDA" w:rsidP="004F7D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6C46">
        <w:rPr>
          <w:rFonts w:ascii="Times New Roman" w:hAnsi="Times New Roman" w:cs="Times New Roman"/>
        </w:rPr>
        <w:t xml:space="preserve">Присвоение библиотеке статуса «модельной» окажет влияние на развитие социокультурной инфраструктуры, </w:t>
      </w:r>
      <w:r w:rsidR="007B2D3E" w:rsidRPr="00406C46">
        <w:rPr>
          <w:rFonts w:ascii="Times New Roman" w:hAnsi="Times New Roman" w:cs="Times New Roman"/>
        </w:rPr>
        <w:t>преобразует библиотеку в многофункциональное социальное учреждение, востребованное</w:t>
      </w:r>
      <w:r w:rsidRPr="00406C46">
        <w:rPr>
          <w:rFonts w:ascii="Times New Roman" w:hAnsi="Times New Roman" w:cs="Times New Roman"/>
        </w:rPr>
        <w:t xml:space="preserve"> местным сообществом, обеспечит улучшение качества услуг, представляемых библиотекой. Проведение мероприятий, запланированных в рамках реализации проекта «Библиотеки нового поколения», позволит сделать библиотеку современным комфортным центром чтения, способным эффективно выполнять информационную, образовательную, культурную и просветительскую</w:t>
      </w:r>
      <w:r w:rsidRPr="00224C02">
        <w:rPr>
          <w:rFonts w:ascii="Times New Roman" w:hAnsi="Times New Roman" w:cs="Times New Roman"/>
        </w:rPr>
        <w:t xml:space="preserve"> функции.</w:t>
      </w:r>
    </w:p>
    <w:p w:rsidR="004F7DDA" w:rsidRPr="00406C46" w:rsidRDefault="004F7DDA" w:rsidP="00116C4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6C46">
        <w:rPr>
          <w:rFonts w:ascii="Times New Roman" w:hAnsi="Times New Roman" w:cs="Times New Roman"/>
        </w:rPr>
        <w:t xml:space="preserve">Поскольку в </w:t>
      </w:r>
      <w:r w:rsidR="00116C41" w:rsidRPr="00406C46">
        <w:rPr>
          <w:rFonts w:ascii="Times New Roman" w:hAnsi="Times New Roman" w:cs="Times New Roman"/>
        </w:rPr>
        <w:t>г.п. Тырныауз Эльбрусского района</w:t>
      </w:r>
      <w:r w:rsidRPr="00406C46">
        <w:rPr>
          <w:rFonts w:ascii="Times New Roman" w:hAnsi="Times New Roman" w:cs="Times New Roman"/>
        </w:rPr>
        <w:t xml:space="preserve"> ощущается острая нехватка куль</w:t>
      </w:r>
      <w:r w:rsidR="00116C41" w:rsidRPr="00406C46">
        <w:rPr>
          <w:rFonts w:ascii="Times New Roman" w:hAnsi="Times New Roman" w:cs="Times New Roman"/>
        </w:rPr>
        <w:t xml:space="preserve">турно-развлекательных центров, </w:t>
      </w:r>
      <w:r w:rsidRPr="00406C46">
        <w:rPr>
          <w:rFonts w:ascii="Times New Roman" w:hAnsi="Times New Roman" w:cs="Times New Roman"/>
        </w:rPr>
        <w:t xml:space="preserve">где можно собраться </w:t>
      </w:r>
      <w:r w:rsidR="007B2D3E" w:rsidRPr="00406C46">
        <w:rPr>
          <w:rFonts w:ascii="Times New Roman" w:hAnsi="Times New Roman" w:cs="Times New Roman"/>
        </w:rPr>
        <w:t>молодёжи</w:t>
      </w:r>
      <w:r w:rsidRPr="00406C46">
        <w:rPr>
          <w:rFonts w:ascii="Times New Roman" w:hAnsi="Times New Roman" w:cs="Times New Roman"/>
        </w:rPr>
        <w:t>, библиотека может стать хорошей альтернативой для данной катего</w:t>
      </w:r>
      <w:r w:rsidR="00116C41" w:rsidRPr="00406C46">
        <w:rPr>
          <w:rFonts w:ascii="Times New Roman" w:hAnsi="Times New Roman" w:cs="Times New Roman"/>
        </w:rPr>
        <w:t xml:space="preserve">рии. </w:t>
      </w:r>
      <w:r w:rsidR="007B2D3E" w:rsidRPr="00406C46">
        <w:rPr>
          <w:rFonts w:ascii="Times New Roman" w:hAnsi="Times New Roman" w:cs="Times New Roman"/>
        </w:rPr>
        <w:t xml:space="preserve">Создание </w:t>
      </w:r>
      <w:proofErr w:type="spellStart"/>
      <w:r w:rsidR="007B2D3E" w:rsidRPr="00406C46">
        <w:rPr>
          <w:rFonts w:ascii="Times New Roman" w:hAnsi="Times New Roman" w:cs="Times New Roman"/>
        </w:rPr>
        <w:t>коворкинг</w:t>
      </w:r>
      <w:r w:rsidRPr="00406C46">
        <w:rPr>
          <w:rFonts w:ascii="Times New Roman" w:hAnsi="Times New Roman" w:cs="Times New Roman"/>
        </w:rPr>
        <w:t>-зоны</w:t>
      </w:r>
      <w:proofErr w:type="spellEnd"/>
      <w:r w:rsidRPr="00406C46">
        <w:rPr>
          <w:rFonts w:ascii="Times New Roman" w:hAnsi="Times New Roman" w:cs="Times New Roman"/>
        </w:rPr>
        <w:t xml:space="preserve"> на базе библиоте</w:t>
      </w:r>
      <w:r w:rsidR="00116C41" w:rsidRPr="00406C46">
        <w:rPr>
          <w:rFonts w:ascii="Times New Roman" w:hAnsi="Times New Roman" w:cs="Times New Roman"/>
        </w:rPr>
        <w:t xml:space="preserve">ки </w:t>
      </w:r>
      <w:r w:rsidR="007B2D3E" w:rsidRPr="00406C46">
        <w:rPr>
          <w:rFonts w:ascii="Times New Roman" w:hAnsi="Times New Roman" w:cs="Times New Roman"/>
        </w:rPr>
        <w:t>привлечёт</w:t>
      </w:r>
      <w:r w:rsidR="00116C41" w:rsidRPr="00406C46">
        <w:rPr>
          <w:rFonts w:ascii="Times New Roman" w:hAnsi="Times New Roman" w:cs="Times New Roman"/>
        </w:rPr>
        <w:t xml:space="preserve"> внимание </w:t>
      </w:r>
      <w:r w:rsidR="007B2D3E" w:rsidRPr="00406C46">
        <w:rPr>
          <w:rFonts w:ascii="Times New Roman" w:hAnsi="Times New Roman" w:cs="Times New Roman"/>
        </w:rPr>
        <w:t>молодёжи</w:t>
      </w:r>
      <w:r w:rsidR="00116C41" w:rsidRPr="00406C46">
        <w:rPr>
          <w:rFonts w:ascii="Times New Roman" w:hAnsi="Times New Roman" w:cs="Times New Roman"/>
        </w:rPr>
        <w:t xml:space="preserve">. </w:t>
      </w:r>
      <w:r w:rsidRPr="00406C46">
        <w:rPr>
          <w:rFonts w:ascii="Times New Roman" w:hAnsi="Times New Roman" w:cs="Times New Roman"/>
        </w:rPr>
        <w:t>Здесь можно будет интересно провести время, найти новых друзей, возможность самореализации ка</w:t>
      </w:r>
      <w:r w:rsidR="00116C41" w:rsidRPr="00406C46">
        <w:rPr>
          <w:rFonts w:ascii="Times New Roman" w:hAnsi="Times New Roman" w:cs="Times New Roman"/>
        </w:rPr>
        <w:t xml:space="preserve">ких-то творческих способностей. </w:t>
      </w:r>
      <w:r w:rsidRPr="00406C46">
        <w:rPr>
          <w:rFonts w:ascii="Times New Roman" w:hAnsi="Times New Roman" w:cs="Times New Roman"/>
        </w:rPr>
        <w:t xml:space="preserve">Можно в компании </w:t>
      </w:r>
      <w:r w:rsidR="007B2D3E" w:rsidRPr="00406C46">
        <w:rPr>
          <w:rFonts w:ascii="Times New Roman" w:hAnsi="Times New Roman" w:cs="Times New Roman"/>
        </w:rPr>
        <w:t>друзей бесплатно</w:t>
      </w:r>
      <w:r w:rsidRPr="00406C46">
        <w:rPr>
          <w:rFonts w:ascii="Times New Roman" w:hAnsi="Times New Roman" w:cs="Times New Roman"/>
        </w:rPr>
        <w:t xml:space="preserve"> посмотреть и обсудить интересный </w:t>
      </w:r>
      <w:r w:rsidR="007B2D3E" w:rsidRPr="00406C46">
        <w:rPr>
          <w:rFonts w:ascii="Times New Roman" w:hAnsi="Times New Roman" w:cs="Times New Roman"/>
        </w:rPr>
        <w:t>фильм, устроить</w:t>
      </w:r>
      <w:r w:rsidRPr="00406C46">
        <w:rPr>
          <w:rFonts w:ascii="Times New Roman" w:hAnsi="Times New Roman" w:cs="Times New Roman"/>
        </w:rPr>
        <w:t xml:space="preserve"> обсуждение </w:t>
      </w:r>
      <w:r w:rsidR="00116C41" w:rsidRPr="00406C46">
        <w:rPr>
          <w:rFonts w:ascii="Times New Roman" w:hAnsi="Times New Roman" w:cs="Times New Roman"/>
        </w:rPr>
        <w:t xml:space="preserve">интересных книг.  Познакомиться </w:t>
      </w:r>
      <w:r w:rsidRPr="00406C46">
        <w:rPr>
          <w:rFonts w:ascii="Times New Roman" w:hAnsi="Times New Roman" w:cs="Times New Roman"/>
        </w:rPr>
        <w:t>с научно-техническим прогрессом, используя 3-</w:t>
      </w:r>
      <w:r w:rsidRPr="00406C46">
        <w:rPr>
          <w:rFonts w:ascii="Times New Roman" w:hAnsi="Times New Roman" w:cs="Times New Roman"/>
          <w:lang w:val="en-US"/>
        </w:rPr>
        <w:t>D</w:t>
      </w:r>
      <w:r w:rsidRPr="00406C46">
        <w:rPr>
          <w:rFonts w:ascii="Times New Roman" w:hAnsi="Times New Roman" w:cs="Times New Roman"/>
        </w:rPr>
        <w:t xml:space="preserve"> технику и про</w:t>
      </w:r>
      <w:r w:rsidR="00116C41" w:rsidRPr="00406C46">
        <w:rPr>
          <w:rFonts w:ascii="Times New Roman" w:hAnsi="Times New Roman" w:cs="Times New Roman"/>
        </w:rPr>
        <w:t>граммы виртуальной реальности.</w:t>
      </w:r>
      <w:r w:rsidRPr="00406C46">
        <w:rPr>
          <w:rFonts w:ascii="Times New Roman" w:hAnsi="Times New Roman" w:cs="Times New Roman"/>
        </w:rPr>
        <w:t xml:space="preserve"> Такой центр должен стать местом встречи </w:t>
      </w:r>
      <w:r w:rsidR="007B2D3E" w:rsidRPr="00406C46">
        <w:rPr>
          <w:rFonts w:ascii="Times New Roman" w:hAnsi="Times New Roman" w:cs="Times New Roman"/>
        </w:rPr>
        <w:t>молодёжных</w:t>
      </w:r>
      <w:r w:rsidRPr="00406C46">
        <w:rPr>
          <w:rFonts w:ascii="Times New Roman" w:hAnsi="Times New Roman" w:cs="Times New Roman"/>
        </w:rPr>
        <w:t xml:space="preserve"> городских объединений.</w:t>
      </w:r>
    </w:p>
    <w:p w:rsidR="00116C41" w:rsidRPr="00406C46" w:rsidRDefault="004F7DDA" w:rsidP="00116C4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6C46">
        <w:rPr>
          <w:rFonts w:ascii="Times New Roman" w:hAnsi="Times New Roman" w:cs="Times New Roman"/>
        </w:rPr>
        <w:t>Результатом деятельности новой библиотеки станет:</w:t>
      </w:r>
    </w:p>
    <w:p w:rsidR="00116C41" w:rsidRPr="00406C46" w:rsidRDefault="004F7DDA" w:rsidP="00116C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46">
        <w:rPr>
          <w:rFonts w:ascii="Times New Roman" w:hAnsi="Times New Roman" w:cs="Times New Roman"/>
          <w:sz w:val="24"/>
          <w:szCs w:val="24"/>
        </w:rPr>
        <w:t>создание современного библиотечного пространства, включая создание условий для библиотечно-информационного обслуживания лиц с ограниченными возможностями здоровья;</w:t>
      </w:r>
    </w:p>
    <w:p w:rsidR="00116C41" w:rsidRPr="00406C46" w:rsidRDefault="004F7DDA" w:rsidP="00116C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46">
        <w:rPr>
          <w:rFonts w:ascii="Times New Roman" w:hAnsi="Times New Roman" w:cs="Times New Roman"/>
          <w:sz w:val="24"/>
          <w:szCs w:val="24"/>
        </w:rPr>
        <w:t xml:space="preserve">увеличение на 20% числа посещений в результате создания нового информационного, интеллектуального пространства, развития и </w:t>
      </w:r>
      <w:r w:rsidR="007B2D3E" w:rsidRPr="00406C46">
        <w:rPr>
          <w:rFonts w:ascii="Times New Roman" w:hAnsi="Times New Roman" w:cs="Times New Roman"/>
          <w:sz w:val="24"/>
          <w:szCs w:val="24"/>
        </w:rPr>
        <w:t>поддержки интереса</w:t>
      </w:r>
      <w:r w:rsidRPr="00406C46">
        <w:rPr>
          <w:rFonts w:ascii="Times New Roman" w:hAnsi="Times New Roman" w:cs="Times New Roman"/>
          <w:sz w:val="24"/>
          <w:szCs w:val="24"/>
        </w:rPr>
        <w:t xml:space="preserve"> жителей к чтению, обеспечения доступности библиотеки для инвалидов;</w:t>
      </w:r>
    </w:p>
    <w:p w:rsidR="00116C41" w:rsidRPr="00406C46" w:rsidRDefault="004F7DDA" w:rsidP="00116C4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C46">
        <w:rPr>
          <w:rFonts w:ascii="Times New Roman" w:hAnsi="Times New Roman" w:cs="Times New Roman"/>
          <w:sz w:val="24"/>
          <w:szCs w:val="24"/>
        </w:rPr>
        <w:lastRenderedPageBreak/>
        <w:t>увеличение числа обращений к цифровым ресурсам в результате обеспечения сохранности культурного наследия и создания краеведческих ресурсов в библиотеке, приобщения жителей к культурному наследию;</w:t>
      </w:r>
    </w:p>
    <w:p w:rsidR="004F7DDA" w:rsidRPr="00406C46" w:rsidRDefault="004F7DDA" w:rsidP="00116C4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6C46">
        <w:rPr>
          <w:rFonts w:ascii="Times New Roman" w:hAnsi="Times New Roman" w:cs="Times New Roman"/>
        </w:rPr>
        <w:t xml:space="preserve">Библиотека нового поколения даст возможность повысить имидж данного учреждения как социально-культурного института, город </w:t>
      </w:r>
      <w:r w:rsidR="007B2D3E" w:rsidRPr="00406C46">
        <w:rPr>
          <w:rFonts w:ascii="Times New Roman" w:hAnsi="Times New Roman" w:cs="Times New Roman"/>
        </w:rPr>
        <w:t>обретёт</w:t>
      </w:r>
      <w:r w:rsidRPr="00406C46">
        <w:rPr>
          <w:rFonts w:ascii="Times New Roman" w:hAnsi="Times New Roman" w:cs="Times New Roman"/>
        </w:rPr>
        <w:t xml:space="preserve"> многофункциональный интеллектуально-досуговый центр и решит проблему занятости </w:t>
      </w:r>
      <w:r w:rsidR="007B2D3E" w:rsidRPr="00406C46">
        <w:rPr>
          <w:rFonts w:ascii="Times New Roman" w:hAnsi="Times New Roman" w:cs="Times New Roman"/>
        </w:rPr>
        <w:t>молодёжи</w:t>
      </w:r>
      <w:r w:rsidRPr="00406C46">
        <w:rPr>
          <w:rFonts w:ascii="Times New Roman" w:hAnsi="Times New Roman" w:cs="Times New Roman"/>
        </w:rPr>
        <w:t>, общения и самореализации творческого потенциала горожан.</w:t>
      </w:r>
    </w:p>
    <w:p w:rsidR="004F7DDA" w:rsidRPr="00224C02" w:rsidRDefault="004F7DDA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4F7DDA" w:rsidRPr="00224C02" w:rsidRDefault="004F7DDA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16C41" w:rsidRPr="00224C02" w:rsidRDefault="00116C41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16C41" w:rsidRPr="00224C02" w:rsidRDefault="00116C41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16C41" w:rsidRPr="00224C02" w:rsidRDefault="00116C41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16C41" w:rsidRPr="00224C02" w:rsidRDefault="00116C41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16C41" w:rsidRPr="00224C02" w:rsidRDefault="00116C41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16C41" w:rsidRDefault="00116C41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2303FF" w:rsidRPr="00224C02" w:rsidRDefault="002303FF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B550EC" w:rsidRDefault="00B550EC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B97415" w:rsidRDefault="00B97415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71C4E" w:rsidRDefault="00171C4E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71C4E" w:rsidRDefault="00171C4E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171C4E" w:rsidRPr="00B97415" w:rsidRDefault="00171C4E" w:rsidP="004F7DDA">
      <w:pPr>
        <w:spacing w:line="360" w:lineRule="auto"/>
        <w:jc w:val="both"/>
        <w:rPr>
          <w:rFonts w:ascii="Times New Roman" w:hAnsi="Times New Roman" w:cs="Times New Roman"/>
        </w:rPr>
      </w:pPr>
    </w:p>
    <w:p w:rsidR="00976EAF" w:rsidRPr="00224C02" w:rsidRDefault="004F7DDA" w:rsidP="002C1F99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>3. Дизайн-концепция библиотеки</w:t>
      </w:r>
    </w:p>
    <w:p w:rsidR="000A73E3" w:rsidRPr="00224C02" w:rsidRDefault="000A73E3" w:rsidP="000A73E3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  <w:b/>
        </w:rPr>
        <w:t>3.1. Функциональная концепция помещения</w:t>
      </w:r>
    </w:p>
    <w:p w:rsidR="002C1F99" w:rsidRPr="00A063A7" w:rsidRDefault="000A73E3" w:rsidP="00A063A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Создание в Центральной библиотеке им. С. Отарова информационно-культурного центра позволит обеспечить население качественными информационно-культурными услугами, позволит различным категориям пользователей библиотеки находиться в комфортных условиях и повысит уровень библиотечного обслуживания. Вместо читального зала, абонемента, большого книгохранилища пространство библиотеки планируется разделить на несколько рабочих модулей и зон. Такое пространство позволит уйти от </w:t>
      </w:r>
      <w:proofErr w:type="gramStart"/>
      <w:r w:rsidR="002C1F99" w:rsidRPr="00224C02">
        <w:rPr>
          <w:rFonts w:ascii="Times New Roman" w:hAnsi="Times New Roman" w:cs="Times New Roman"/>
        </w:rPr>
        <w:t>стандартного</w:t>
      </w:r>
      <w:proofErr w:type="gramEnd"/>
      <w:r w:rsidRPr="00224C02">
        <w:rPr>
          <w:rFonts w:ascii="Times New Roman" w:hAnsi="Times New Roman" w:cs="Times New Roman"/>
        </w:rPr>
        <w:t xml:space="preserve">, оно будет </w:t>
      </w:r>
      <w:r w:rsidR="00F2571D" w:rsidRPr="00224C02">
        <w:rPr>
          <w:rFonts w:ascii="Times New Roman" w:hAnsi="Times New Roman" w:cs="Times New Roman"/>
        </w:rPr>
        <w:t>более мобильное, функциональное, комфортное</w:t>
      </w:r>
      <w:r w:rsidRPr="00224C02">
        <w:rPr>
          <w:rFonts w:ascii="Times New Roman" w:hAnsi="Times New Roman" w:cs="Times New Roman"/>
        </w:rPr>
        <w:t>. Библиотека рассчитана для жителей всех возрастов, в ней должно быть комфортно не только читателям, но и работникам библиотеки.</w:t>
      </w: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567"/>
        <w:gridCol w:w="1985"/>
        <w:gridCol w:w="7654"/>
      </w:tblGrid>
      <w:tr w:rsidR="0010330C" w:rsidRPr="002303FF" w:rsidTr="002303FF">
        <w:tc>
          <w:tcPr>
            <w:tcW w:w="567" w:type="dxa"/>
          </w:tcPr>
          <w:p w:rsidR="0010330C" w:rsidRPr="002303FF" w:rsidRDefault="0010330C" w:rsidP="002303FF">
            <w:pPr>
              <w:tabs>
                <w:tab w:val="left" w:pos="645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303FF">
              <w:rPr>
                <w:rFonts w:ascii="Times New Roman" w:hAnsi="Times New Roman" w:cs="Times New Roman"/>
                <w:b/>
              </w:rPr>
              <w:t>№</w:t>
            </w:r>
          </w:p>
          <w:p w:rsidR="0010330C" w:rsidRPr="002303FF" w:rsidRDefault="0010330C" w:rsidP="002303FF">
            <w:pPr>
              <w:tabs>
                <w:tab w:val="left" w:pos="645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03F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03F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</w:tcPr>
          <w:p w:rsidR="0010330C" w:rsidRPr="002303FF" w:rsidRDefault="0010330C" w:rsidP="002303FF">
            <w:pPr>
              <w:tabs>
                <w:tab w:val="left" w:pos="645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303FF">
              <w:rPr>
                <w:rFonts w:ascii="Times New Roman" w:hAnsi="Times New Roman" w:cs="Times New Roman"/>
                <w:b/>
              </w:rPr>
              <w:t>Название зон</w:t>
            </w:r>
          </w:p>
        </w:tc>
        <w:tc>
          <w:tcPr>
            <w:tcW w:w="7654" w:type="dxa"/>
          </w:tcPr>
          <w:p w:rsidR="0010330C" w:rsidRPr="002303FF" w:rsidRDefault="0010330C" w:rsidP="002303FF">
            <w:pPr>
              <w:tabs>
                <w:tab w:val="left" w:pos="6455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303FF">
              <w:rPr>
                <w:rFonts w:ascii="Times New Roman" w:hAnsi="Times New Roman" w:cs="Times New Roman"/>
                <w:b/>
              </w:rPr>
              <w:t>Функциональное описание зон</w:t>
            </w:r>
          </w:p>
        </w:tc>
      </w:tr>
      <w:tr w:rsidR="008F711B" w:rsidRPr="002303FF" w:rsidTr="002303FF">
        <w:trPr>
          <w:trHeight w:val="390"/>
        </w:trPr>
        <w:tc>
          <w:tcPr>
            <w:tcW w:w="567" w:type="dxa"/>
          </w:tcPr>
          <w:p w:rsidR="008F711B" w:rsidRPr="002303FF" w:rsidRDefault="008F711B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8F711B" w:rsidRPr="002303FF" w:rsidRDefault="008F711B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Зона обслуживания читателей</w:t>
            </w:r>
          </w:p>
        </w:tc>
        <w:tc>
          <w:tcPr>
            <w:tcW w:w="7654" w:type="dxa"/>
          </w:tcPr>
          <w:p w:rsidR="008F711B" w:rsidRPr="002303FF" w:rsidRDefault="008F711B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 xml:space="preserve">Это рабочее место библиотекаря, где он обслуживает читателя – запись в библиотеку, продление книг, </w:t>
            </w:r>
            <w:r w:rsidR="007B2D3E" w:rsidRPr="002303FF">
              <w:rPr>
                <w:rFonts w:ascii="Times New Roman" w:hAnsi="Times New Roman" w:cs="Times New Roman"/>
              </w:rPr>
              <w:t>беседа. Здесь</w:t>
            </w:r>
            <w:r w:rsidRPr="002303F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2303FF">
              <w:rPr>
                <w:rFonts w:ascii="Times New Roman" w:hAnsi="Times New Roman" w:cs="Times New Roman"/>
              </w:rPr>
              <w:t>читател</w:t>
            </w:r>
            <w:r w:rsidR="00896ABA" w:rsidRPr="002303FF">
              <w:rPr>
                <w:rFonts w:ascii="Times New Roman" w:hAnsi="Times New Roman" w:cs="Times New Roman"/>
              </w:rPr>
              <w:t>я</w:t>
            </w:r>
            <w:r w:rsidR="007B2D3E" w:rsidRPr="002303FF">
              <w:rPr>
                <w:rFonts w:ascii="Times New Roman" w:hAnsi="Times New Roman" w:cs="Times New Roman"/>
              </w:rPr>
              <w:t>есть</w:t>
            </w:r>
            <w:proofErr w:type="spellEnd"/>
            <w:r w:rsidR="007B2D3E" w:rsidRPr="002303FF">
              <w:rPr>
                <w:rFonts w:ascii="Times New Roman" w:hAnsi="Times New Roman" w:cs="Times New Roman"/>
              </w:rPr>
              <w:t xml:space="preserve"> информационный</w:t>
            </w:r>
            <w:r w:rsidRPr="002303FF">
              <w:rPr>
                <w:rFonts w:ascii="Times New Roman" w:hAnsi="Times New Roman" w:cs="Times New Roman"/>
              </w:rPr>
              <w:t xml:space="preserve"> стенд, где можно узнать о нов</w:t>
            </w:r>
            <w:r w:rsidR="00896ABA" w:rsidRPr="002303FF">
              <w:rPr>
                <w:rFonts w:ascii="Times New Roman" w:hAnsi="Times New Roman" w:cs="Times New Roman"/>
              </w:rPr>
              <w:t>инках</w:t>
            </w:r>
            <w:r w:rsidRPr="002303FF">
              <w:rPr>
                <w:rFonts w:ascii="Times New Roman" w:hAnsi="Times New Roman" w:cs="Times New Roman"/>
              </w:rPr>
              <w:t xml:space="preserve"> художественной литературы, о текущем плане работы библиотеки.</w:t>
            </w:r>
          </w:p>
        </w:tc>
      </w:tr>
      <w:tr w:rsidR="008F711B" w:rsidRPr="002303FF" w:rsidTr="002303FF">
        <w:trPr>
          <w:trHeight w:val="390"/>
        </w:trPr>
        <w:tc>
          <w:tcPr>
            <w:tcW w:w="567" w:type="dxa"/>
          </w:tcPr>
          <w:p w:rsidR="008F711B" w:rsidRPr="002303FF" w:rsidRDefault="008F711B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8F711B" w:rsidRPr="002303FF" w:rsidRDefault="008F711B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Зона чтения</w:t>
            </w:r>
          </w:p>
        </w:tc>
        <w:tc>
          <w:tcPr>
            <w:tcW w:w="7654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П</w:t>
            </w:r>
            <w:r w:rsidRPr="002303FF">
              <w:rPr>
                <w:rFonts w:ascii="Times New Roman" w:hAnsi="Times New Roman" w:cs="Times New Roman"/>
                <w:shd w:val="clear" w:color="auto" w:fill="FFFFFF"/>
              </w:rPr>
              <w:t xml:space="preserve">редполагает открытый книжный фонд, традиционное деление на абонемент и читальный зал отсутствует. Все книги расположены на стеллажах по периметру помещения, от пола до потолка. Благодаря наличию </w:t>
            </w:r>
            <w:r w:rsidRPr="002303FF">
              <w:rPr>
                <w:rFonts w:ascii="Times New Roman" w:hAnsi="Times New Roman" w:cs="Times New Roman"/>
              </w:rPr>
              <w:t xml:space="preserve">мягкой </w:t>
            </w:r>
            <w:r w:rsidR="007B2D3E" w:rsidRPr="002303FF">
              <w:rPr>
                <w:rFonts w:ascii="Times New Roman" w:hAnsi="Times New Roman" w:cs="Times New Roman"/>
              </w:rPr>
              <w:t>мебели различной</w:t>
            </w:r>
            <w:r w:rsidRPr="002303FF">
              <w:rPr>
                <w:rFonts w:ascii="Times New Roman" w:hAnsi="Times New Roman" w:cs="Times New Roman"/>
              </w:rPr>
              <w:t xml:space="preserve"> конфигурации</w:t>
            </w:r>
            <w:r w:rsidRPr="002303FF">
              <w:rPr>
                <w:rFonts w:ascii="Times New Roman" w:hAnsi="Times New Roman" w:cs="Times New Roman"/>
                <w:shd w:val="clear" w:color="auto" w:fill="FFFFFF"/>
              </w:rPr>
              <w:t xml:space="preserve"> возможно вариативное чтение: рядом со стеллажами, за столами с возможностью конспектирования, в индивидуальных зонах чтения.</w:t>
            </w:r>
          </w:p>
          <w:p w:rsidR="008F711B" w:rsidRPr="002303FF" w:rsidRDefault="00CF1DF5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 xml:space="preserve">В помещении детского абонемента эта зона с детскими настольными играми, детскими журналами, книжками-малышками. Предполагается, что эта зона будет пользоваться популярностью у самых маленьких читателей. </w:t>
            </w:r>
          </w:p>
        </w:tc>
      </w:tr>
      <w:tr w:rsidR="00CF1DF5" w:rsidRPr="002303FF" w:rsidTr="002303FF">
        <w:trPr>
          <w:trHeight w:val="390"/>
        </w:trPr>
        <w:tc>
          <w:tcPr>
            <w:tcW w:w="567" w:type="dxa"/>
          </w:tcPr>
          <w:p w:rsidR="00CF1DF5" w:rsidRPr="002303FF" w:rsidRDefault="00896ABA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CF1DF5" w:rsidRPr="002303FF" w:rsidRDefault="007B2D3E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Выставочная зона</w:t>
            </w:r>
          </w:p>
        </w:tc>
        <w:tc>
          <w:tcPr>
            <w:tcW w:w="7654" w:type="dxa"/>
          </w:tcPr>
          <w:p w:rsidR="00CF1DF5" w:rsidRPr="002303FF" w:rsidRDefault="00896ABA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 xml:space="preserve">Бесспорный приоритет в продвижении чтения – оригинальные книжные выставки. Они способствуют максимальному раскрытию книжных фондов, а также расширению и обогащению круга чтения </w:t>
            </w:r>
            <w:r w:rsidR="007B2D3E" w:rsidRPr="002303FF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>читателей.</w:t>
            </w:r>
            <w:r w:rsidR="007B2D3E" w:rsidRPr="002303FF">
              <w:rPr>
                <w:rFonts w:ascii="Times New Roman" w:hAnsi="Times New Roman" w:cs="Times New Roman"/>
              </w:rPr>
              <w:t xml:space="preserve"> Этазона оборудована</w:t>
            </w:r>
            <w:r w:rsidRPr="002303FF">
              <w:rPr>
                <w:rFonts w:ascii="Times New Roman" w:hAnsi="Times New Roman" w:cs="Times New Roman"/>
              </w:rPr>
              <w:t xml:space="preserve"> витринами</w:t>
            </w:r>
            <w:r w:rsidR="00CF1DF5" w:rsidRPr="002303FF">
              <w:rPr>
                <w:rFonts w:ascii="Times New Roman" w:hAnsi="Times New Roman" w:cs="Times New Roman"/>
              </w:rPr>
              <w:t xml:space="preserve"> для оформ</w:t>
            </w:r>
            <w:r w:rsidRPr="002303FF">
              <w:rPr>
                <w:rFonts w:ascii="Times New Roman" w:hAnsi="Times New Roman" w:cs="Times New Roman"/>
              </w:rPr>
              <w:t>ления выставок</w:t>
            </w:r>
            <w:r w:rsidR="00CF1DF5" w:rsidRPr="002303FF">
              <w:rPr>
                <w:rFonts w:ascii="Times New Roman" w:hAnsi="Times New Roman" w:cs="Times New Roman"/>
              </w:rPr>
              <w:t xml:space="preserve"> по различной </w:t>
            </w:r>
            <w:r w:rsidR="007B2D3E" w:rsidRPr="002303FF">
              <w:rPr>
                <w:rFonts w:ascii="Times New Roman" w:hAnsi="Times New Roman" w:cs="Times New Roman"/>
              </w:rPr>
              <w:t>тематике. Выставочное</w:t>
            </w:r>
            <w:r w:rsidR="00F7165C" w:rsidRPr="002303FF">
              <w:rPr>
                <w:rFonts w:ascii="Times New Roman" w:hAnsi="Times New Roman" w:cs="Times New Roman"/>
              </w:rPr>
              <w:t xml:space="preserve"> пространство решает задачу актуализации знания, хранящегося в книгах.</w:t>
            </w:r>
          </w:p>
        </w:tc>
      </w:tr>
      <w:tr w:rsidR="00CF1DF5" w:rsidRPr="002303FF" w:rsidTr="002303FF">
        <w:trPr>
          <w:trHeight w:val="390"/>
        </w:trPr>
        <w:tc>
          <w:tcPr>
            <w:tcW w:w="567" w:type="dxa"/>
          </w:tcPr>
          <w:p w:rsidR="00CF1DF5" w:rsidRPr="002303FF" w:rsidRDefault="00896ABA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CF1DF5" w:rsidRPr="002303FF" w:rsidRDefault="00CF1DF5" w:rsidP="002303FF">
            <w:pPr>
              <w:tabs>
                <w:tab w:val="left" w:pos="-13433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Компьютерная  зона</w:t>
            </w:r>
          </w:p>
        </w:tc>
        <w:tc>
          <w:tcPr>
            <w:tcW w:w="7654" w:type="dxa"/>
          </w:tcPr>
          <w:p w:rsidR="005D0F13" w:rsidRPr="002303FF" w:rsidRDefault="00CF1DF5" w:rsidP="002303FF">
            <w:pPr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 xml:space="preserve">Зона, </w:t>
            </w:r>
            <w:r w:rsidR="007B2D3E" w:rsidRPr="002303FF">
              <w:rPr>
                <w:rFonts w:ascii="Times New Roman" w:hAnsi="Times New Roman" w:cs="Times New Roman"/>
              </w:rPr>
              <w:t>оснащённая</w:t>
            </w:r>
            <w:r w:rsidRPr="002303FF">
              <w:rPr>
                <w:rFonts w:ascii="Times New Roman" w:hAnsi="Times New Roman" w:cs="Times New Roman"/>
              </w:rPr>
              <w:t xml:space="preserve"> современной компьютерной техникой</w:t>
            </w:r>
            <w:r w:rsidR="005D0F13" w:rsidRPr="002303FF">
              <w:rPr>
                <w:rFonts w:ascii="Times New Roman" w:hAnsi="Times New Roman" w:cs="Times New Roman"/>
              </w:rPr>
              <w:t>. Предоставление автоматизированных рабочих мест (АРМ). Доступ в интернет, к сетевым ресурсам. Ч</w:t>
            </w:r>
            <w:r w:rsidRPr="002303FF">
              <w:rPr>
                <w:rFonts w:ascii="Times New Roman" w:hAnsi="Times New Roman" w:cs="Times New Roman"/>
              </w:rPr>
              <w:t xml:space="preserve">итатели могут работать на компьютере, создавать документы, пользоваться электронной почтой, слушать аудиокниги, можно читать книги в электронном виде с планшетов. В этой же зоне можно выполнить письменную работу, требующую сосредоточения и </w:t>
            </w:r>
            <w:r w:rsidR="007B2D3E" w:rsidRPr="002303FF">
              <w:rPr>
                <w:rFonts w:ascii="Times New Roman" w:hAnsi="Times New Roman" w:cs="Times New Roman"/>
              </w:rPr>
              <w:t>тишины, совместно</w:t>
            </w:r>
            <w:r w:rsidRPr="002303FF">
              <w:rPr>
                <w:rFonts w:ascii="Times New Roman" w:hAnsi="Times New Roman" w:cs="Times New Roman"/>
              </w:rPr>
              <w:t xml:space="preserve"> работать над каким-либо проектом, готовиться к презентации.</w:t>
            </w:r>
          </w:p>
        </w:tc>
      </w:tr>
      <w:tr w:rsidR="00CF1DF5" w:rsidRPr="002303FF" w:rsidTr="002303FF">
        <w:trPr>
          <w:trHeight w:val="375"/>
        </w:trPr>
        <w:tc>
          <w:tcPr>
            <w:tcW w:w="567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7654" w:type="dxa"/>
          </w:tcPr>
          <w:p w:rsidR="00CF1DF5" w:rsidRPr="002303FF" w:rsidRDefault="005D0F13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Эта зона неформального</w:t>
            </w:r>
            <w:r w:rsidR="007B2D3E" w:rsidRPr="002303FF">
              <w:rPr>
                <w:rFonts w:ascii="Times New Roman" w:hAnsi="Times New Roman" w:cs="Times New Roman"/>
              </w:rPr>
              <w:t>общения. Представляет</w:t>
            </w:r>
            <w:r w:rsidR="00CF1DF5" w:rsidRPr="002303FF">
              <w:rPr>
                <w:rFonts w:ascii="Times New Roman" w:hAnsi="Times New Roman" w:cs="Times New Roman"/>
              </w:rPr>
              <w:t xml:space="preserve"> собой «жив</w:t>
            </w:r>
            <w:r w:rsidR="00896ABA" w:rsidRPr="002303FF">
              <w:rPr>
                <w:rFonts w:ascii="Times New Roman" w:hAnsi="Times New Roman" w:cs="Times New Roman"/>
              </w:rPr>
              <w:t xml:space="preserve">ую </w:t>
            </w:r>
            <w:r w:rsidR="007B2D3E" w:rsidRPr="002303FF">
              <w:rPr>
                <w:rFonts w:ascii="Times New Roman" w:hAnsi="Times New Roman" w:cs="Times New Roman"/>
              </w:rPr>
              <w:t>зелёную</w:t>
            </w:r>
            <w:r w:rsidR="00896ABA" w:rsidRPr="002303FF">
              <w:rPr>
                <w:rFonts w:ascii="Times New Roman" w:hAnsi="Times New Roman" w:cs="Times New Roman"/>
              </w:rPr>
              <w:t xml:space="preserve"> стену» с диванчиком, дума</w:t>
            </w:r>
            <w:r w:rsidR="00CF1DF5" w:rsidRPr="002303FF">
              <w:rPr>
                <w:rFonts w:ascii="Times New Roman" w:hAnsi="Times New Roman" w:cs="Times New Roman"/>
              </w:rPr>
              <w:t>ется, что это будет</w:t>
            </w:r>
            <w:r w:rsidR="00CF1DF5" w:rsidRPr="002303FF">
              <w:rPr>
                <w:rFonts w:ascii="Times New Roman" w:eastAsia="Times New Roman" w:hAnsi="Times New Roman" w:cs="Times New Roman"/>
                <w:lang w:eastAsia="ru-RU"/>
              </w:rPr>
              <w:t xml:space="preserve"> излюбленным местом </w:t>
            </w:r>
            <w:r w:rsidR="007B2D3E" w:rsidRPr="002303FF">
              <w:rPr>
                <w:rFonts w:ascii="Times New Roman" w:eastAsia="Times New Roman" w:hAnsi="Times New Roman" w:cs="Times New Roman"/>
                <w:lang w:eastAsia="ru-RU"/>
              </w:rPr>
              <w:t>молодёжи</w:t>
            </w:r>
            <w:r w:rsidRPr="002303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F1DF5" w:rsidRPr="002303FF" w:rsidTr="002303FF">
        <w:trPr>
          <w:trHeight w:val="375"/>
        </w:trPr>
        <w:tc>
          <w:tcPr>
            <w:tcW w:w="567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85" w:type="dxa"/>
          </w:tcPr>
          <w:p w:rsidR="00CF1DF5" w:rsidRPr="002303FF" w:rsidRDefault="007B2D3E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Интерактивная зона</w:t>
            </w:r>
          </w:p>
        </w:tc>
        <w:tc>
          <w:tcPr>
            <w:tcW w:w="7654" w:type="dxa"/>
          </w:tcPr>
          <w:p w:rsidR="00CF1DF5" w:rsidRPr="002303FF" w:rsidRDefault="005D0F13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Зона представляет собой площадку</w:t>
            </w:r>
            <w:r w:rsidR="00CF1DF5" w:rsidRPr="002303FF">
              <w:rPr>
                <w:rFonts w:ascii="Times New Roman" w:hAnsi="Times New Roman" w:cs="Times New Roman"/>
              </w:rPr>
              <w:t xml:space="preserve"> для качественной проекции различных презентаций, фильмов, роликов и т.д., предполагает проведение культурно-просветительных мероприятий для разных групп пользователей, в пространстве читательская трибуна, проектор и экран, звуковое оборудование, можно будет также использовать как </w:t>
            </w:r>
            <w:proofErr w:type="spellStart"/>
            <w:r w:rsidR="00CF1DF5" w:rsidRPr="002303FF">
              <w:rPr>
                <w:rFonts w:ascii="Times New Roman" w:hAnsi="Times New Roman" w:cs="Times New Roman"/>
              </w:rPr>
              <w:t>коворкинг-зона</w:t>
            </w:r>
            <w:proofErr w:type="spellEnd"/>
            <w:r w:rsidR="00CF1DF5" w:rsidRPr="002303FF">
              <w:rPr>
                <w:rFonts w:ascii="Times New Roman" w:hAnsi="Times New Roman" w:cs="Times New Roman"/>
              </w:rPr>
              <w:t>; зона интерактивная – это больше место проведения культурно-массовых мероприятий для детей, развивающихся и творческих игр и занятий для пользователей библиотеки дошкольного и младшего школьного возраста;</w:t>
            </w:r>
          </w:p>
        </w:tc>
      </w:tr>
      <w:tr w:rsidR="00CF1DF5" w:rsidRPr="002303FF" w:rsidTr="002303FF">
        <w:trPr>
          <w:trHeight w:val="375"/>
        </w:trPr>
        <w:tc>
          <w:tcPr>
            <w:tcW w:w="567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2303FF">
              <w:rPr>
                <w:rFonts w:ascii="Times New Roman" w:hAnsi="Times New Roman" w:cs="Times New Roman"/>
              </w:rPr>
              <w:t>Селфизона</w:t>
            </w:r>
            <w:proofErr w:type="spellEnd"/>
          </w:p>
        </w:tc>
        <w:tc>
          <w:tcPr>
            <w:tcW w:w="7654" w:type="dxa"/>
          </w:tcPr>
          <w:p w:rsidR="00160753" w:rsidRPr="002303FF" w:rsidRDefault="005D0F13" w:rsidP="002303FF">
            <w:pPr>
              <w:tabs>
                <w:tab w:val="left" w:pos="709"/>
              </w:tabs>
              <w:spacing w:after="120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Зона, которую люб</w:t>
            </w:r>
            <w:r w:rsidR="00160753" w:rsidRPr="002303FF">
              <w:rPr>
                <w:rFonts w:ascii="Times New Roman" w:hAnsi="Times New Roman" w:cs="Times New Roman"/>
              </w:rPr>
              <w:t xml:space="preserve">ит практически вся </w:t>
            </w:r>
            <w:r w:rsidR="007B2D3E" w:rsidRPr="002303FF">
              <w:rPr>
                <w:rFonts w:ascii="Times New Roman" w:hAnsi="Times New Roman" w:cs="Times New Roman"/>
              </w:rPr>
              <w:t>молодёжь</w:t>
            </w:r>
            <w:r w:rsidR="00160753" w:rsidRPr="002303FF">
              <w:rPr>
                <w:rFonts w:ascii="Times New Roman" w:hAnsi="Times New Roman" w:cs="Times New Roman"/>
              </w:rPr>
              <w:t>, где</w:t>
            </w:r>
            <w:r w:rsidRPr="002303FF">
              <w:rPr>
                <w:rFonts w:ascii="Times New Roman" w:hAnsi="Times New Roman" w:cs="Times New Roman"/>
              </w:rPr>
              <w:t xml:space="preserve"> сами себя </w:t>
            </w:r>
            <w:r w:rsidR="00160753" w:rsidRPr="002303FF">
              <w:rPr>
                <w:rFonts w:ascii="Times New Roman" w:hAnsi="Times New Roman" w:cs="Times New Roman"/>
              </w:rPr>
              <w:t xml:space="preserve">любят </w:t>
            </w:r>
            <w:r w:rsidRPr="002303FF">
              <w:rPr>
                <w:rFonts w:ascii="Times New Roman" w:hAnsi="Times New Roman" w:cs="Times New Roman"/>
              </w:rPr>
              <w:t xml:space="preserve">фотографировать. </w:t>
            </w:r>
            <w:proofErr w:type="spellStart"/>
            <w:r w:rsidR="00160753" w:rsidRPr="002303FF">
              <w:rPr>
                <w:rFonts w:ascii="Times New Roman" w:hAnsi="Times New Roman" w:cs="Times New Roman"/>
                <w:shd w:val="clear" w:color="auto" w:fill="FFFFFF"/>
              </w:rPr>
              <w:t>Селфи</w:t>
            </w:r>
            <w:proofErr w:type="spellEnd"/>
            <w:r w:rsidR="00160753" w:rsidRPr="002303FF">
              <w:rPr>
                <w:rFonts w:ascii="Times New Roman" w:hAnsi="Times New Roman" w:cs="Times New Roman"/>
                <w:shd w:val="clear" w:color="auto" w:fill="FFFFFF"/>
              </w:rPr>
              <w:t xml:space="preserve"> – это </w:t>
            </w:r>
            <w:r w:rsidRPr="002303FF">
              <w:rPr>
                <w:rFonts w:ascii="Times New Roman" w:hAnsi="Times New Roman" w:cs="Times New Roman"/>
                <w:shd w:val="clear" w:color="auto" w:fill="FFFFFF"/>
              </w:rPr>
              <w:t>разновидность автоп</w:t>
            </w:r>
            <w:r w:rsidR="00160753" w:rsidRPr="002303FF">
              <w:rPr>
                <w:rFonts w:ascii="Times New Roman" w:hAnsi="Times New Roman" w:cs="Times New Roman"/>
                <w:shd w:val="clear" w:color="auto" w:fill="FFFFFF"/>
              </w:rPr>
              <w:t>ортрета</w:t>
            </w:r>
            <w:r w:rsidRPr="002303FF">
              <w:rPr>
                <w:rFonts w:ascii="Times New Roman" w:hAnsi="Times New Roman" w:cs="Times New Roman"/>
                <w:shd w:val="clear" w:color="auto" w:fill="FFFFFF"/>
              </w:rPr>
              <w:t xml:space="preserve">, созданная с помощью фотокамеры и выполненная с расстояния вытянутой </w:t>
            </w:r>
            <w:r w:rsidR="007B2D3E" w:rsidRPr="002303FF">
              <w:rPr>
                <w:rFonts w:ascii="Times New Roman" w:hAnsi="Times New Roman" w:cs="Times New Roman"/>
                <w:shd w:val="clear" w:color="auto" w:fill="FFFFFF"/>
              </w:rPr>
              <w:t>руки.</w:t>
            </w:r>
            <w:r w:rsidR="007B2D3E" w:rsidRPr="002303FF">
              <w:rPr>
                <w:rFonts w:ascii="Times New Roman" w:hAnsi="Times New Roman" w:cs="Times New Roman"/>
              </w:rPr>
              <w:t xml:space="preserve"> Фотосессия</w:t>
            </w:r>
            <w:r w:rsidR="00160753" w:rsidRPr="002303FF">
              <w:rPr>
                <w:rFonts w:ascii="Times New Roman" w:hAnsi="Times New Roman" w:cs="Times New Roman"/>
              </w:rPr>
              <w:t xml:space="preserve"> в библиотеке </w:t>
            </w:r>
            <w:r w:rsidR="007B2D3E" w:rsidRPr="002303FF">
              <w:rPr>
                <w:rFonts w:ascii="Times New Roman" w:hAnsi="Times New Roman" w:cs="Times New Roman"/>
              </w:rPr>
              <w:t>подойдёт</w:t>
            </w:r>
            <w:r w:rsidR="00160753" w:rsidRPr="002303FF">
              <w:rPr>
                <w:rFonts w:ascii="Times New Roman" w:hAnsi="Times New Roman" w:cs="Times New Roman"/>
              </w:rPr>
              <w:t xml:space="preserve"> для любителей провести время за чтением интересной книги или журнала.</w:t>
            </w:r>
            <w:r w:rsidR="007B2D3E" w:rsidRPr="002303FF">
              <w:rPr>
                <w:rFonts w:ascii="Times New Roman" w:hAnsi="Times New Roman" w:cs="Times New Roman"/>
              </w:rPr>
              <w:t>Молодёжь</w:t>
            </w:r>
            <w:r w:rsidR="00160753" w:rsidRPr="002303FF">
              <w:rPr>
                <w:rFonts w:ascii="Times New Roman" w:hAnsi="Times New Roman" w:cs="Times New Roman"/>
              </w:rPr>
              <w:t xml:space="preserve"> также любит делать </w:t>
            </w:r>
            <w:proofErr w:type="spellStart"/>
            <w:r w:rsidR="00160753" w:rsidRPr="002303FF">
              <w:rPr>
                <w:rFonts w:ascii="Times New Roman" w:hAnsi="Times New Roman" w:cs="Times New Roman"/>
              </w:rPr>
              <w:t>селфи</w:t>
            </w:r>
            <w:proofErr w:type="spellEnd"/>
            <w:r w:rsidR="00160753" w:rsidRPr="002303FF">
              <w:rPr>
                <w:rFonts w:ascii="Times New Roman" w:hAnsi="Times New Roman" w:cs="Times New Roman"/>
              </w:rPr>
              <w:t xml:space="preserve"> и в режиме </w:t>
            </w:r>
            <w:hyperlink r:id="rId19" w:tooltip="Что такое фоторепортаж?" w:history="1">
              <w:r w:rsidR="00160753" w:rsidRPr="002303FF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репортажа</w:t>
              </w:r>
            </w:hyperlink>
            <w:r w:rsidR="00160753" w:rsidRPr="002303FF">
              <w:rPr>
                <w:rFonts w:ascii="Times New Roman" w:hAnsi="Times New Roman" w:cs="Times New Roman"/>
              </w:rPr>
              <w:t> и снимать окружающую их обстановку. </w:t>
            </w:r>
          </w:p>
        </w:tc>
      </w:tr>
      <w:tr w:rsidR="00CF1DF5" w:rsidRPr="002303FF" w:rsidTr="002303FF">
        <w:tc>
          <w:tcPr>
            <w:tcW w:w="567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:rsidR="00CF1DF5" w:rsidRPr="002303FF" w:rsidRDefault="00CF1DF5" w:rsidP="002303FF">
            <w:pPr>
              <w:tabs>
                <w:tab w:val="left" w:pos="70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>Гардеробная</w:t>
            </w:r>
          </w:p>
        </w:tc>
        <w:tc>
          <w:tcPr>
            <w:tcW w:w="7654" w:type="dxa"/>
          </w:tcPr>
          <w:p w:rsidR="00CF1DF5" w:rsidRPr="002303FF" w:rsidRDefault="00160753" w:rsidP="002303FF">
            <w:pPr>
              <w:tabs>
                <w:tab w:val="left" w:pos="70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303FF">
              <w:rPr>
                <w:rFonts w:ascii="Times New Roman" w:hAnsi="Times New Roman" w:cs="Times New Roman"/>
              </w:rPr>
              <w:t xml:space="preserve">В этой зоне будут установлены </w:t>
            </w:r>
            <w:r w:rsidR="00CF1DF5" w:rsidRPr="002303FF">
              <w:rPr>
                <w:rFonts w:ascii="Times New Roman" w:hAnsi="Times New Roman" w:cs="Times New Roman"/>
              </w:rPr>
              <w:t>ящики для верхней одежды</w:t>
            </w:r>
            <w:r w:rsidRPr="002303FF">
              <w:rPr>
                <w:rFonts w:ascii="Times New Roman" w:hAnsi="Times New Roman" w:cs="Times New Roman"/>
              </w:rPr>
              <w:t xml:space="preserve">. Можно будет там же оставить и </w:t>
            </w:r>
            <w:r w:rsidR="00A063A7" w:rsidRPr="002303FF">
              <w:rPr>
                <w:rFonts w:ascii="Times New Roman" w:hAnsi="Times New Roman" w:cs="Times New Roman"/>
              </w:rPr>
              <w:t>головной убор, сумки, портфели, зонты и т.д.</w:t>
            </w:r>
          </w:p>
        </w:tc>
      </w:tr>
    </w:tbl>
    <w:p w:rsidR="000A73E3" w:rsidRPr="00224C02" w:rsidRDefault="00C57B96" w:rsidP="000A73E3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C5866" w:rsidRPr="00224C02">
        <w:rPr>
          <w:rFonts w:ascii="Times New Roman" w:hAnsi="Times New Roman" w:cs="Times New Roman"/>
        </w:rPr>
        <w:t>Удобное расположение ко</w:t>
      </w:r>
      <w:r>
        <w:rPr>
          <w:rFonts w:ascii="Times New Roman" w:hAnsi="Times New Roman" w:cs="Times New Roman"/>
        </w:rPr>
        <w:t xml:space="preserve">мпьютеризированных мест </w:t>
      </w:r>
      <w:r w:rsidR="007B2D3E">
        <w:rPr>
          <w:rFonts w:ascii="Times New Roman" w:hAnsi="Times New Roman" w:cs="Times New Roman"/>
        </w:rPr>
        <w:t>привлечё</w:t>
      </w:r>
      <w:r w:rsidR="007B2D3E" w:rsidRPr="00224C02">
        <w:rPr>
          <w:rFonts w:ascii="Times New Roman" w:hAnsi="Times New Roman" w:cs="Times New Roman"/>
        </w:rPr>
        <w:t>т</w:t>
      </w:r>
      <w:r w:rsidR="006C5866" w:rsidRPr="00224C02">
        <w:rPr>
          <w:rFonts w:ascii="Times New Roman" w:hAnsi="Times New Roman" w:cs="Times New Roman"/>
        </w:rPr>
        <w:t xml:space="preserve"> пользователей для индивидуальных занятий. Мобильная модульная мебель позволит освободить м</w:t>
      </w:r>
      <w:r w:rsidR="00B97415">
        <w:rPr>
          <w:rFonts w:ascii="Times New Roman" w:hAnsi="Times New Roman" w:cs="Times New Roman"/>
        </w:rPr>
        <w:t>есто для проведения культурно-</w:t>
      </w:r>
      <w:r w:rsidR="006C5866" w:rsidRPr="00224C02">
        <w:rPr>
          <w:rFonts w:ascii="Times New Roman" w:hAnsi="Times New Roman" w:cs="Times New Roman"/>
        </w:rPr>
        <w:t>досуговых мероприятий</w:t>
      </w:r>
      <w:proofErr w:type="gramStart"/>
      <w:r w:rsidR="006C5866" w:rsidRPr="00224C02">
        <w:rPr>
          <w:rFonts w:ascii="Times New Roman" w:hAnsi="Times New Roman" w:cs="Times New Roman"/>
        </w:rPr>
        <w:t>.</w:t>
      </w:r>
      <w:r w:rsidR="007B2D3E">
        <w:rPr>
          <w:rFonts w:ascii="Times New Roman" w:hAnsi="Times New Roman" w:cs="Times New Roman"/>
        </w:rPr>
        <w:t>П</w:t>
      </w:r>
      <w:proofErr w:type="gramEnd"/>
      <w:r w:rsidR="007B2D3E">
        <w:rPr>
          <w:rFonts w:ascii="Times New Roman" w:hAnsi="Times New Roman" w:cs="Times New Roman"/>
        </w:rPr>
        <w:t>о стенам</w:t>
      </w:r>
      <w:r>
        <w:rPr>
          <w:rFonts w:ascii="Times New Roman" w:hAnsi="Times New Roman" w:cs="Times New Roman"/>
        </w:rPr>
        <w:t xml:space="preserve"> расположены диваны для чтения литературы и обсуждения о прочитанном.</w:t>
      </w:r>
    </w:p>
    <w:p w:rsidR="00F2571D" w:rsidRPr="00224C02" w:rsidRDefault="00C90E5B" w:rsidP="00F257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помещении будут также два санузла, оборудованные и для пользователей с ОВЗ.</w:t>
      </w:r>
    </w:p>
    <w:p w:rsidR="00A063A7" w:rsidRDefault="00A063A7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2303FF" w:rsidRDefault="002303FF" w:rsidP="00A063A7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</w:rPr>
      </w:pPr>
    </w:p>
    <w:p w:rsidR="0010330C" w:rsidRPr="00A063A7" w:rsidRDefault="004F7DDA" w:rsidP="00A063A7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24C02">
        <w:rPr>
          <w:rFonts w:ascii="Times New Roman" w:hAnsi="Times New Roman" w:cs="Times New Roman"/>
          <w:b/>
        </w:rPr>
        <w:lastRenderedPageBreak/>
        <w:t>3.2. Концепция зонирования</w:t>
      </w:r>
    </w:p>
    <w:p w:rsidR="002303FF" w:rsidRDefault="002303FF" w:rsidP="0010330C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76EAF" w:rsidRDefault="009C3C50" w:rsidP="0010330C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24C02">
        <w:rPr>
          <w:rFonts w:ascii="Times New Roman" w:hAnsi="Times New Roman" w:cs="Times New Roman"/>
          <w:b/>
          <w:i/>
        </w:rPr>
        <w:t>Визуализация библиотеки</w:t>
      </w:r>
    </w:p>
    <w:p w:rsidR="002303FF" w:rsidRPr="0010330C" w:rsidRDefault="002303FF" w:rsidP="0010330C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A063A7" w:rsidRPr="00A063A7" w:rsidRDefault="005F5238" w:rsidP="00A063A7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01743" cy="5133975"/>
            <wp:effectExtent l="19050" t="0" r="8557" b="0"/>
            <wp:docPr id="7" name="Рисунок 7" descr="C:\Users\LIBRARY-1\AppData\Local\Temp\Rar$DIa0.691\IMG_20210419_112928_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BRARY-1\AppData\Local\Temp\Rar$DIa0.691\IMG_20210419_112928_3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43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2303FF" w:rsidRDefault="002303FF" w:rsidP="002303FF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3E430B" w:rsidRDefault="00D53AEA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224C02">
        <w:rPr>
          <w:rFonts w:ascii="Times New Roman" w:hAnsi="Times New Roman" w:cs="Times New Roman"/>
          <w:b/>
          <w:i/>
        </w:rPr>
        <w:lastRenderedPageBreak/>
        <w:t xml:space="preserve">Схема </w:t>
      </w:r>
      <w:r w:rsidR="009C3C50" w:rsidRPr="00224C02">
        <w:rPr>
          <w:rFonts w:ascii="Times New Roman" w:hAnsi="Times New Roman" w:cs="Times New Roman"/>
          <w:b/>
          <w:i/>
        </w:rPr>
        <w:t>ф</w:t>
      </w:r>
      <w:r w:rsidRPr="00224C02">
        <w:rPr>
          <w:rFonts w:ascii="Times New Roman" w:hAnsi="Times New Roman" w:cs="Times New Roman"/>
          <w:b/>
          <w:i/>
        </w:rPr>
        <w:t>ункционального зонирования</w:t>
      </w:r>
    </w:p>
    <w:p w:rsidR="00A56EC0" w:rsidRPr="00224C02" w:rsidRDefault="00A56EC0" w:rsidP="00D53AE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3E430B" w:rsidRPr="00224C02" w:rsidRDefault="002C1F99" w:rsidP="00A56EC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224C02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229225" cy="4848225"/>
            <wp:effectExtent l="19050" t="0" r="9525" b="0"/>
            <wp:docPr id="30" name="Рисунок 9" descr="C:\Users\1\Pictures\2021-04-17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2021-04-17\047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0B" w:rsidRPr="00224C02" w:rsidRDefault="003E430B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3E430B" w:rsidRPr="00224C02" w:rsidRDefault="002C1F99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224C02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6475730" cy="2513975"/>
            <wp:effectExtent l="19050" t="0" r="1270" b="0"/>
            <wp:docPr id="31" name="Рисунок 10" descr="C:\Users\1\Pictures\2021-04-17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2021-04-17\04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51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0B" w:rsidRPr="00224C02" w:rsidRDefault="003E430B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2234A6" w:rsidRDefault="002234A6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A56EC0" w:rsidRPr="00224C02" w:rsidRDefault="00A56EC0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4F7DDA" w:rsidRDefault="004F7DDA" w:rsidP="002234A6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24C02">
        <w:rPr>
          <w:rFonts w:ascii="Times New Roman" w:hAnsi="Times New Roman" w:cs="Times New Roman"/>
          <w:b/>
        </w:rPr>
        <w:lastRenderedPageBreak/>
        <w:t xml:space="preserve">3.3. </w:t>
      </w:r>
      <w:r w:rsidR="009C3C50" w:rsidRPr="00224C02">
        <w:rPr>
          <w:rFonts w:ascii="Times New Roman" w:hAnsi="Times New Roman" w:cs="Times New Roman"/>
          <w:b/>
        </w:rPr>
        <w:t>Схема</w:t>
      </w:r>
      <w:r w:rsidRPr="00224C02">
        <w:rPr>
          <w:rFonts w:ascii="Times New Roman" w:hAnsi="Times New Roman" w:cs="Times New Roman"/>
          <w:b/>
        </w:rPr>
        <w:t xml:space="preserve"> расстановки мебели</w:t>
      </w:r>
    </w:p>
    <w:p w:rsidR="00A56EC0" w:rsidRPr="00224C02" w:rsidRDefault="00A56EC0" w:rsidP="002234A6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A56EC0" w:rsidRDefault="002234A6" w:rsidP="002234A6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224C02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026323" cy="4791075"/>
            <wp:effectExtent l="19050" t="0" r="2877" b="0"/>
            <wp:docPr id="35" name="Рисунок 1" descr="C:\Users\1\Pictures\2021-04-17\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4-17\05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17" cy="479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C0" w:rsidRDefault="00A56EC0" w:rsidP="002234A6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i/>
        </w:rPr>
      </w:pPr>
    </w:p>
    <w:p w:rsidR="004F7DDA" w:rsidRPr="00224C02" w:rsidRDefault="002234A6" w:rsidP="002234A6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224C02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5863651" cy="2088107"/>
            <wp:effectExtent l="0" t="0" r="0" b="0"/>
            <wp:docPr id="36" name="Рисунок 2" descr="C:\Users\1\Pictures\2021-04-17\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1-04-17\05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179" cy="208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0B" w:rsidRPr="00224C02" w:rsidRDefault="003E430B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0D4E54" w:rsidRDefault="000D4E54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E22A4E" w:rsidRDefault="00E22A4E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102071" w:rsidRDefault="00102071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E22A4E" w:rsidRPr="00224C02" w:rsidRDefault="00E22A4E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i/>
        </w:rPr>
      </w:pPr>
    </w:p>
    <w:p w:rsidR="00894CBD" w:rsidRDefault="00574D40" w:rsidP="00C90E5B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Схема рас</w:t>
      </w:r>
      <w:r w:rsidR="00102071">
        <w:rPr>
          <w:rFonts w:ascii="Times New Roman" w:hAnsi="Times New Roman" w:cs="Times New Roman"/>
          <w:b/>
        </w:rPr>
        <w:t>становки мебели в читальном зал</w:t>
      </w:r>
      <w:r w:rsidR="00E22A4E">
        <w:rPr>
          <w:rFonts w:ascii="Times New Roman" w:hAnsi="Times New Roman" w:cs="Times New Roman"/>
          <w:b/>
        </w:rPr>
        <w:t>е</w:t>
      </w:r>
    </w:p>
    <w:p w:rsidR="00C90E5B" w:rsidRPr="00C90E5B" w:rsidRDefault="00C90E5B" w:rsidP="00C90E5B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90E5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459740</wp:posOffset>
            </wp:positionH>
            <wp:positionV relativeFrom="margin">
              <wp:posOffset>527685</wp:posOffset>
            </wp:positionV>
            <wp:extent cx="6131560" cy="2762250"/>
            <wp:effectExtent l="19050" t="0" r="2540" b="0"/>
            <wp:wrapSquare wrapText="bothSides"/>
            <wp:docPr id="27" name="Рисунок 8" descr="C:\Users\LIBRARY-1\AppData\Local\Temp\Rar$DIa0.129\IMG_20210419_112931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BRARY-1\AppData\Local\Temp\Rar$DIa0.129\IMG_20210419_112931_05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2A4E" w:rsidRDefault="00E22A4E" w:rsidP="00C90E5B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10330C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E22A4E" w:rsidRDefault="00E22A4E" w:rsidP="00894CBD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894CBD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894CBD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894CBD" w:rsidRDefault="00894CBD" w:rsidP="00894CBD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894CBD" w:rsidRDefault="00894CBD" w:rsidP="00E22A4E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894CBD" w:rsidRDefault="00894CBD" w:rsidP="00B63291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94CBD" w:rsidRDefault="00894CBD" w:rsidP="00B63291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894CBD" w:rsidRDefault="00894CBD" w:rsidP="00B63291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C90E5B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C90E5B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C90E5B" w:rsidRDefault="00C90E5B" w:rsidP="00C90E5B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C90E5B" w:rsidRDefault="00C90E5B" w:rsidP="00C90E5B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C90E5B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224C02">
        <w:rPr>
          <w:rFonts w:ascii="Times New Roman" w:hAnsi="Times New Roman" w:cs="Times New Roman"/>
          <w:b/>
          <w:i/>
        </w:rPr>
        <w:t xml:space="preserve">Визуализация зоны компьютерная, читальный </w:t>
      </w:r>
      <w:r>
        <w:rPr>
          <w:rFonts w:ascii="Times New Roman" w:hAnsi="Times New Roman" w:cs="Times New Roman"/>
          <w:b/>
          <w:i/>
        </w:rPr>
        <w:t xml:space="preserve">зал </w:t>
      </w:r>
      <w:r w:rsidRPr="00574D40">
        <w:rPr>
          <w:rFonts w:ascii="Times New Roman" w:hAnsi="Times New Roman" w:cs="Times New Roman"/>
          <w:b/>
          <w:i/>
        </w:rPr>
        <w:t>библиотеки</w:t>
      </w:r>
    </w:p>
    <w:p w:rsidR="00894CBD" w:rsidRDefault="00C90E5B" w:rsidP="00B63291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926465</wp:posOffset>
            </wp:positionH>
            <wp:positionV relativeFrom="margin">
              <wp:posOffset>4680585</wp:posOffset>
            </wp:positionV>
            <wp:extent cx="5096510" cy="3295650"/>
            <wp:effectExtent l="19050" t="0" r="8890" b="0"/>
            <wp:wrapSquare wrapText="bothSides"/>
            <wp:docPr id="29" name="Рисунок 21" descr="C:\Users\1\AppData\Local\Temp\Rar$DIa3540.2050\IMG-20210418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Temp\Rar$DIa3540.2050\IMG-20210418-WA017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CBD" w:rsidRDefault="00894CBD" w:rsidP="00B63291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2A4E" w:rsidRDefault="00E22A4E" w:rsidP="0010330C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22A4E" w:rsidRDefault="00E22A4E" w:rsidP="00E22A4E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E22A4E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E22A4E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E22A4E">
      <w:pPr>
        <w:tabs>
          <w:tab w:val="left" w:pos="6455"/>
        </w:tabs>
        <w:spacing w:line="360" w:lineRule="auto"/>
        <w:ind w:firstLine="709"/>
        <w:rPr>
          <w:rFonts w:ascii="Times New Roman" w:hAnsi="Times New Roman" w:cs="Times New Roman"/>
          <w:b/>
          <w:i/>
        </w:rPr>
      </w:pPr>
    </w:p>
    <w:p w:rsidR="00E22A4E" w:rsidRDefault="00E22A4E" w:rsidP="00E22A4E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A063A7" w:rsidRDefault="00A063A7" w:rsidP="00E22A4E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10330C" w:rsidRDefault="0010330C" w:rsidP="00E22A4E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C90E5B" w:rsidRDefault="00C90E5B" w:rsidP="00C90E5B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9C3C50" w:rsidRDefault="006B1819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224C02">
        <w:rPr>
          <w:rFonts w:ascii="Times New Roman" w:hAnsi="Times New Roman" w:cs="Times New Roman"/>
          <w:b/>
          <w:i/>
        </w:rPr>
        <w:lastRenderedPageBreak/>
        <w:t>Визуализация детского и взрослого абонементов библиотеки</w:t>
      </w:r>
    </w:p>
    <w:p w:rsidR="00C90E5B" w:rsidRPr="00E22A4E" w:rsidRDefault="00C90E5B" w:rsidP="00C90E5B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574D40" w:rsidRPr="00574D40" w:rsidRDefault="00E22A4E" w:rsidP="00574D40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22A4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475730" cy="3017459"/>
            <wp:effectExtent l="19050" t="0" r="1270" b="0"/>
            <wp:docPr id="10" name="Рисунок 22" descr="C:\Users\1\AppData\Local\Temp\Rar$DIa3540.21466\IMG-20210418-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Temp\Rar$DIa3540.21466\IMG-20210418-WA016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301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4E" w:rsidRDefault="00E22A4E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E22A4E" w:rsidRDefault="00E22A4E" w:rsidP="00E22A4E">
      <w:pPr>
        <w:tabs>
          <w:tab w:val="left" w:pos="6455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574D40" w:rsidRPr="00574D40" w:rsidRDefault="00574D40" w:rsidP="00E22A4E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74D40">
        <w:rPr>
          <w:rFonts w:ascii="Times New Roman" w:hAnsi="Times New Roman" w:cs="Times New Roman"/>
          <w:b/>
          <w:i/>
        </w:rPr>
        <w:t xml:space="preserve">Визуализация  зоны отдыха </w:t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74D4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24502" cy="3985146"/>
            <wp:effectExtent l="0" t="0" r="0" b="0"/>
            <wp:docPr id="15" name="Рисунок 17" descr="C:\Users\1\Pictures\2021-04-17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Pictures\2021-04-17\04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47" cy="398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E22A4E" w:rsidRPr="00574D40" w:rsidRDefault="00E22A4E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74D40">
        <w:rPr>
          <w:rFonts w:ascii="Times New Roman" w:hAnsi="Times New Roman" w:cs="Times New Roman"/>
          <w:b/>
          <w:i/>
        </w:rPr>
        <w:t>Визуализация зоны обслуживания библиотеки, взрослый абонемент</w:t>
      </w:r>
    </w:p>
    <w:p w:rsidR="009E3E00" w:rsidRPr="00574D40" w:rsidRDefault="009E3E0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74D4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498636" cy="3084394"/>
            <wp:effectExtent l="0" t="0" r="0" b="0"/>
            <wp:docPr id="17" name="Рисунок 16" descr="C:\Users\1\Pictures\2021-04-17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Pictures\2021-04-17\045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90" cy="308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C3C50" w:rsidRPr="00224C02" w:rsidRDefault="009C3C5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9C3C50" w:rsidRDefault="006B1819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24C02">
        <w:rPr>
          <w:rFonts w:ascii="Times New Roman" w:hAnsi="Times New Roman" w:cs="Times New Roman"/>
          <w:b/>
        </w:rPr>
        <w:t>Санузел</w:t>
      </w:r>
    </w:p>
    <w:p w:rsidR="009E3E00" w:rsidRPr="00224C02" w:rsidRDefault="009E3E0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2234A6" w:rsidRPr="00224C02" w:rsidRDefault="008D0548" w:rsidP="008D0548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224C0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616797" cy="2961564"/>
            <wp:effectExtent l="0" t="0" r="0" b="0"/>
            <wp:docPr id="37" name="Рисунок 14" descr="C:\Users\1\Pictures\2021-04-17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Pictures\2021-04-17\042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64" cy="296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A6" w:rsidRPr="00224C02" w:rsidRDefault="002234A6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2234A6" w:rsidRPr="00224C02" w:rsidRDefault="002234A6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574D40" w:rsidRPr="00224C02" w:rsidRDefault="00574D40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74D40">
        <w:rPr>
          <w:rFonts w:ascii="Times New Roman" w:hAnsi="Times New Roman" w:cs="Times New Roman"/>
          <w:b/>
        </w:rPr>
        <w:lastRenderedPageBreak/>
        <w:t>3.4. План размещения светильников</w:t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74D40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588856" cy="3952875"/>
            <wp:effectExtent l="19050" t="0" r="2194" b="0"/>
            <wp:docPr id="32" name="Рисунок 11" descr="C:\Users\1\AppData\Local\Temp\Rar$DIa3540.16487\IMG-20210418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Temp\Rar$DIa3540.16487\IMG-20210418-WA0167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90" cy="395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74D40">
        <w:rPr>
          <w:rFonts w:ascii="Times New Roman" w:hAnsi="Times New Roman" w:cs="Times New Roman"/>
          <w:b/>
        </w:rPr>
        <w:t>3.5. План расстановки электрических розеток и выводов</w:t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74D40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463500" cy="3971925"/>
            <wp:effectExtent l="19050" t="0" r="0" b="0"/>
            <wp:docPr id="20" name="Рисунок 3" descr="C:\Users\1\Pictures\2021-04-17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1-04-17\048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74D40">
        <w:rPr>
          <w:rFonts w:ascii="Times New Roman" w:hAnsi="Times New Roman" w:cs="Times New Roman"/>
          <w:b/>
        </w:rPr>
        <w:lastRenderedPageBreak/>
        <w:t>3.6 План полов</w:t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74D40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5257800" cy="3467100"/>
            <wp:effectExtent l="19050" t="0" r="0" b="0"/>
            <wp:docPr id="33" name="Рисунок 12" descr="C:\Users\1\Pictures\2021-04-17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Pictures\2021-04-17\049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74D4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85858" cy="3219450"/>
            <wp:effectExtent l="19050" t="0" r="0" b="0"/>
            <wp:docPr id="34" name="Рисунок 13" descr="C:\Users\1\Pictures\2021-04-17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Pictures\2021-04-17\050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09" cy="322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574D40" w:rsidRPr="00574D40" w:rsidRDefault="00574D40" w:rsidP="00574D40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1C02FD" w:rsidRPr="00224C02" w:rsidRDefault="001C02FD" w:rsidP="004F7DDA">
      <w:pPr>
        <w:tabs>
          <w:tab w:val="left" w:pos="6455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4F7DDA" w:rsidRPr="00224C02" w:rsidRDefault="004F7DDA" w:rsidP="00ED56FA">
      <w:pPr>
        <w:tabs>
          <w:tab w:val="left" w:pos="6455"/>
        </w:tabs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 xml:space="preserve">4. Услуги, </w:t>
      </w:r>
      <w:r w:rsidR="007B2D3E" w:rsidRPr="00224C02">
        <w:rPr>
          <w:rFonts w:ascii="Times New Roman" w:hAnsi="Times New Roman" w:cs="Times New Roman"/>
          <w:b/>
          <w:caps/>
        </w:rPr>
        <w:t>ОКАЗЫВАЕМЫЕ БИБЛИОТЕКОЙ</w:t>
      </w:r>
    </w:p>
    <w:p w:rsidR="00ED56FA" w:rsidRPr="00224C02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Тенденции современной жизни ориентируют муниципальные библиотеки на внедрение новых культурных практик, производство информационных, культурных продуктов и услуг, адекватных спросу населения, демонстрацию гибкости и открытости запросам местного сообщества. При сохранении бесплатности основных форм обслуживания, библиотеки могут предложить широкий спектр дополнительных услуг, необходимых в повседневной </w:t>
      </w:r>
      <w:r w:rsidR="007B2D3E" w:rsidRPr="00224C02">
        <w:rPr>
          <w:rFonts w:ascii="Times New Roman" w:hAnsi="Times New Roman" w:cs="Times New Roman"/>
        </w:rPr>
        <w:t>жизни. Жители</w:t>
      </w:r>
      <w:r w:rsidRPr="00224C02">
        <w:rPr>
          <w:rFonts w:ascii="Times New Roman" w:hAnsi="Times New Roman" w:cs="Times New Roman"/>
        </w:rPr>
        <w:t xml:space="preserve"> должны понимать, что библиотека – это удобное место получения услуг и сервисов рядом с домом. </w:t>
      </w:r>
    </w:p>
    <w:p w:rsidR="00ED56FA" w:rsidRPr="00224C02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При </w:t>
      </w:r>
      <w:r w:rsidR="007B2D3E" w:rsidRPr="00224C02">
        <w:rPr>
          <w:rFonts w:ascii="Times New Roman" w:hAnsi="Times New Roman" w:cs="Times New Roman"/>
        </w:rPr>
        <w:t>этом</w:t>
      </w:r>
      <w:proofErr w:type="gramStart"/>
      <w:r w:rsidR="007B2D3E" w:rsidRPr="00224C02">
        <w:rPr>
          <w:rFonts w:ascii="Times New Roman" w:hAnsi="Times New Roman" w:cs="Times New Roman"/>
        </w:rPr>
        <w:t>,</w:t>
      </w:r>
      <w:proofErr w:type="gramEnd"/>
      <w:r w:rsidR="007B2D3E" w:rsidRPr="00224C02">
        <w:rPr>
          <w:rFonts w:ascii="Times New Roman" w:hAnsi="Times New Roman" w:cs="Times New Roman"/>
          <w:iCs/>
        </w:rPr>
        <w:t xml:space="preserve"> библиотечная</w:t>
      </w:r>
      <w:r w:rsidRPr="00224C02">
        <w:rPr>
          <w:rFonts w:ascii="Times New Roman" w:hAnsi="Times New Roman" w:cs="Times New Roman"/>
          <w:iCs/>
        </w:rPr>
        <w:t xml:space="preserve"> услуга </w:t>
      </w:r>
      <w:r w:rsidRPr="00224C02">
        <w:rPr>
          <w:rFonts w:ascii="Times New Roman" w:hAnsi="Times New Roman" w:cs="Times New Roman"/>
        </w:rPr>
        <w:t xml:space="preserve">– общественно-полезное действие, обеспечивающее доступ к документам и информации, в т.ч. к электронным библиотечно-информационным ресурсам, а также Интернету; те или иные удобства, предоставляемые населению Библиотекой. Различают библиографические, документные, культурно-просветительские, образовательные услуги и др. К услугам Библиотеки также относятся мероприятия, направленные на повышение информационной культуры пользователей, обучение пользователей навыкам электронного библиотечно-информационного самообслуживания, в том числе для использования сетевых (локальных и </w:t>
      </w:r>
      <w:r w:rsidR="007B2D3E" w:rsidRPr="00224C02">
        <w:rPr>
          <w:rFonts w:ascii="Times New Roman" w:hAnsi="Times New Roman" w:cs="Times New Roman"/>
        </w:rPr>
        <w:t>удалённых</w:t>
      </w:r>
      <w:r w:rsidRPr="00224C02">
        <w:rPr>
          <w:rFonts w:ascii="Times New Roman" w:hAnsi="Times New Roman" w:cs="Times New Roman"/>
        </w:rPr>
        <w:t>) ресурсов библиотеки.</w:t>
      </w:r>
    </w:p>
    <w:p w:rsidR="00ED56FA" w:rsidRPr="00224C02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Кроме того, Библиотека не ограничивается в разработке и апробировании новых видов услуг, более того, она должна стать центром генерации современных услуг, которые впоследствии могут быть расширены и на остальные библиотеки, поэтому нельзя ограничиваться сугубо прописанными формами работы. Библиотека нового поколения становится площадкой разработки новых типов услуг, связанных не только с формами и форматами воплощения, но и информационным наполнением в соответствие требованиям местной аудитории.</w:t>
      </w:r>
    </w:p>
    <w:p w:rsidR="00ED56FA" w:rsidRPr="00224C02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Таким образом, основными задачами услуг библиотеки являются:</w:t>
      </w:r>
    </w:p>
    <w:p w:rsidR="00ED56FA" w:rsidRPr="00224C02" w:rsidRDefault="00ED56FA" w:rsidP="00ED56F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hAnsi="Times New Roman" w:cs="Times New Roman"/>
          <w:sz w:val="24"/>
          <w:szCs w:val="24"/>
        </w:rPr>
        <w:t>предоставление гарантированного доступа жителям района к накопленной документированной информации;</w:t>
      </w:r>
    </w:p>
    <w:p w:rsidR="00ED56FA" w:rsidRPr="00224C02" w:rsidRDefault="00ED56FA" w:rsidP="00ED56F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hAnsi="Times New Roman" w:cs="Times New Roman"/>
          <w:sz w:val="24"/>
          <w:szCs w:val="24"/>
        </w:rPr>
        <w:t>создание, организация и предоставление возможности использования постоянно и динамично увеличивающегося объема знаний;</w:t>
      </w:r>
    </w:p>
    <w:p w:rsidR="00ED56FA" w:rsidRPr="00224C02" w:rsidRDefault="00ED56FA" w:rsidP="00ED56F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hAnsi="Times New Roman" w:cs="Times New Roman"/>
          <w:sz w:val="24"/>
          <w:szCs w:val="24"/>
        </w:rPr>
        <w:t xml:space="preserve">обогащение культурной жизни нации </w:t>
      </w:r>
      <w:r w:rsidR="007B2D3E" w:rsidRPr="00224C02">
        <w:rPr>
          <w:rFonts w:ascii="Times New Roman" w:hAnsi="Times New Roman" w:cs="Times New Roman"/>
          <w:sz w:val="24"/>
          <w:szCs w:val="24"/>
        </w:rPr>
        <w:t>путём</w:t>
      </w:r>
      <w:r w:rsidRPr="00224C02">
        <w:rPr>
          <w:rFonts w:ascii="Times New Roman" w:hAnsi="Times New Roman" w:cs="Times New Roman"/>
          <w:sz w:val="24"/>
          <w:szCs w:val="24"/>
        </w:rPr>
        <w:t xml:space="preserve"> предоставления во всеобщее пользование лучших образцов искусства и культуры;</w:t>
      </w:r>
    </w:p>
    <w:p w:rsidR="00ED56FA" w:rsidRPr="00224C02" w:rsidRDefault="00ED56FA" w:rsidP="00ED56FA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C02">
        <w:rPr>
          <w:rFonts w:ascii="Times New Roman" w:hAnsi="Times New Roman" w:cs="Times New Roman"/>
          <w:sz w:val="24"/>
          <w:szCs w:val="24"/>
        </w:rPr>
        <w:t>сохранение для будущих пользователей исторически значимых образцов интеллектуального и культурного наследия.</w:t>
      </w:r>
    </w:p>
    <w:p w:rsidR="00ED56FA" w:rsidRPr="00894CBD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C02">
        <w:rPr>
          <w:rFonts w:ascii="Times New Roman" w:hAnsi="Times New Roman" w:cs="Times New Roman"/>
        </w:rPr>
        <w:t xml:space="preserve">Так как ни модельный стандарт, ни законодательство РФ не ограничивает персонал библиотек зарабатывать на реализуемых услугах и мероприятиях, услуги поделены </w:t>
      </w:r>
      <w:proofErr w:type="gramStart"/>
      <w:r w:rsidRPr="00224C02">
        <w:rPr>
          <w:rFonts w:ascii="Times New Roman" w:hAnsi="Times New Roman" w:cs="Times New Roman"/>
        </w:rPr>
        <w:t>на</w:t>
      </w:r>
      <w:proofErr w:type="gramEnd"/>
      <w:r w:rsidRPr="00224C02">
        <w:rPr>
          <w:rFonts w:ascii="Times New Roman" w:hAnsi="Times New Roman" w:cs="Times New Roman"/>
        </w:rPr>
        <w:t xml:space="preserve"> платные и бесплатные. </w:t>
      </w:r>
      <w:r w:rsidRPr="00224C02">
        <w:rPr>
          <w:rFonts w:ascii="Times New Roman" w:eastAsia="Times New Roman" w:hAnsi="Times New Roman" w:cs="Times New Roman"/>
          <w:lang w:eastAsia="ru-RU"/>
        </w:rPr>
        <w:t>Однако, на сегодняшний день</w:t>
      </w:r>
      <w:r w:rsidR="00A97353">
        <w:rPr>
          <w:rFonts w:ascii="Times New Roman" w:eastAsia="Times New Roman" w:hAnsi="Times New Roman" w:cs="Times New Roman"/>
          <w:lang w:eastAsia="ru-RU"/>
        </w:rPr>
        <w:t>,</w:t>
      </w:r>
      <w:r w:rsidRPr="00224C02">
        <w:rPr>
          <w:rFonts w:ascii="Times New Roman" w:eastAsia="Times New Roman" w:hAnsi="Times New Roman" w:cs="Times New Roman"/>
          <w:lang w:eastAsia="ru-RU"/>
        </w:rPr>
        <w:t xml:space="preserve"> большая часть услуг является не столько средством </w:t>
      </w:r>
      <w:r w:rsidRPr="00894CBD">
        <w:rPr>
          <w:rFonts w:ascii="Times New Roman" w:eastAsia="Times New Roman" w:hAnsi="Times New Roman" w:cs="Times New Roman"/>
          <w:lang w:eastAsia="ru-RU"/>
        </w:rPr>
        <w:lastRenderedPageBreak/>
        <w:t xml:space="preserve">зарабатывания денег, сколько своеобразной саморекламой, способствующей привлечению внимания пользователей, коллег, </w:t>
      </w:r>
      <w:r w:rsidR="007B2D3E" w:rsidRPr="00894CBD">
        <w:rPr>
          <w:rFonts w:ascii="Times New Roman" w:eastAsia="Times New Roman" w:hAnsi="Times New Roman" w:cs="Times New Roman"/>
          <w:lang w:eastAsia="ru-RU"/>
        </w:rPr>
        <w:t>партнёров</w:t>
      </w:r>
      <w:r w:rsidRPr="00894CBD">
        <w:rPr>
          <w:rFonts w:ascii="Times New Roman" w:eastAsia="Times New Roman" w:hAnsi="Times New Roman" w:cs="Times New Roman"/>
          <w:lang w:eastAsia="ru-RU"/>
        </w:rPr>
        <w:t xml:space="preserve"> и представителей власти всех уровней к библиотеке, её деятельности, проблемам и потребностям. Платными становятся главным образом те услуги, которые требуют дополнительных не обеспечивающих государством материальных затрат, связанных с использованием копировально-множительной техники, компьютерных сетей, связи, обращение к коммерческим базам данных и т.д.  И наконец, с точки зрения ресурсов, использованных для оказания услуг, различают обслуживание на базе только </w:t>
      </w:r>
      <w:r w:rsidR="007B2D3E" w:rsidRPr="00894CBD">
        <w:rPr>
          <w:rFonts w:ascii="Times New Roman" w:eastAsia="Times New Roman" w:hAnsi="Times New Roman" w:cs="Times New Roman"/>
          <w:lang w:eastAsia="ru-RU"/>
        </w:rPr>
        <w:t>собственного фонда</w:t>
      </w:r>
      <w:r w:rsidRPr="00894CBD">
        <w:rPr>
          <w:rFonts w:ascii="Times New Roman" w:eastAsia="Times New Roman" w:hAnsi="Times New Roman" w:cs="Times New Roman"/>
          <w:lang w:eastAsia="ru-RU"/>
        </w:rPr>
        <w:t xml:space="preserve"> и СБА и услуги с привлечением совокупных информационных ресурсов общества. Последние занимают все большее место, неизмеримо расширяя возможности библиотеки и повышая их престиж. Однако зачастую именно такие услуги библиотеки вынуждены оказывать на платной основе.</w:t>
      </w:r>
    </w:p>
    <w:p w:rsidR="00ED56FA" w:rsidRPr="00894CBD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4CBD">
        <w:rPr>
          <w:rFonts w:ascii="Times New Roman" w:hAnsi="Times New Roman" w:cs="Times New Roman"/>
        </w:rPr>
        <w:t>К бесплатным услугам относятся: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формирование, </w:t>
      </w:r>
      <w:r w:rsidR="007B2D3E" w:rsidRPr="00894CBD">
        <w:rPr>
          <w:rFonts w:ascii="Times New Roman" w:hAnsi="Times New Roman" w:cs="Times New Roman"/>
          <w:sz w:val="24"/>
          <w:szCs w:val="24"/>
        </w:rPr>
        <w:t>учёт</w:t>
      </w:r>
      <w:r w:rsidRPr="00894CBD">
        <w:rPr>
          <w:rFonts w:ascii="Times New Roman" w:hAnsi="Times New Roman" w:cs="Times New Roman"/>
          <w:sz w:val="24"/>
          <w:szCs w:val="24"/>
        </w:rPr>
        <w:t>, обеспечение безопасности и сохранности библиотечных фондов;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предоставление пользователям информации о составе библиотечных фондов через систему каталогов и другие формы библиотечного информирования;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государственных услуг, посредством доступа к сайту государственных услуг и электронного правительства через </w:t>
      </w:r>
      <w:proofErr w:type="spellStart"/>
      <w:r w:rsidRPr="00894CBD">
        <w:rPr>
          <w:rFonts w:ascii="Times New Roman" w:hAnsi="Times New Roman" w:cs="Times New Roman"/>
          <w:sz w:val="24"/>
          <w:szCs w:val="24"/>
        </w:rPr>
        <w:t>медиагрегаторы</w:t>
      </w:r>
      <w:proofErr w:type="spellEnd"/>
      <w:r w:rsidRPr="00894CBD">
        <w:rPr>
          <w:rFonts w:ascii="Times New Roman" w:hAnsi="Times New Roman" w:cs="Times New Roman"/>
          <w:sz w:val="24"/>
          <w:szCs w:val="24"/>
        </w:rPr>
        <w:t>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оказание консультативной помощи в поиске и выборе источников информации;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выдача во временное пользование любого документа библиотечного фонда;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сотрудничество с другими библиотеками, развитие системы межбиблиотечного абонемента;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сотрудничество с другими государственными культурными и образовательными учреждениями, местной администрацией и активистами на равных </w:t>
      </w:r>
      <w:r w:rsidR="007B2D3E" w:rsidRPr="00894CBD">
        <w:rPr>
          <w:rFonts w:ascii="Times New Roman" w:hAnsi="Times New Roman" w:cs="Times New Roman"/>
          <w:sz w:val="24"/>
          <w:szCs w:val="24"/>
        </w:rPr>
        <w:t>партнёрских</w:t>
      </w:r>
      <w:r w:rsidRPr="00894CBD">
        <w:rPr>
          <w:rFonts w:ascii="Times New Roman" w:hAnsi="Times New Roman" w:cs="Times New Roman"/>
          <w:sz w:val="24"/>
          <w:szCs w:val="24"/>
        </w:rPr>
        <w:t>условиях;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участие в реализации государственных и муниципальных программ развития библиотечного дела;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компьютеризация и информатизация библиотечных процессов; предоставление пользователям доступа в корпоративные и глобальные информационные сети, обслуживание пользователей в режиме локального и </w:t>
      </w:r>
      <w:r w:rsidR="007B2D3E" w:rsidRPr="00894CBD">
        <w:rPr>
          <w:rFonts w:ascii="Times New Roman" w:hAnsi="Times New Roman" w:cs="Times New Roman"/>
          <w:sz w:val="24"/>
          <w:szCs w:val="24"/>
        </w:rPr>
        <w:t>удалённого</w:t>
      </w:r>
      <w:r w:rsidRPr="00894CBD">
        <w:rPr>
          <w:rFonts w:ascii="Times New Roman" w:hAnsi="Times New Roman" w:cs="Times New Roman"/>
          <w:sz w:val="24"/>
          <w:szCs w:val="24"/>
        </w:rPr>
        <w:t xml:space="preserve"> доступа;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мониторинг потребностей пользователей услуг Библиотеки и реакция на просьбы в рамках Концепции работы;</w:t>
      </w:r>
    </w:p>
    <w:p w:rsidR="00A97353" w:rsidRDefault="00ED56FA" w:rsidP="00A9735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организация и проведение форм культурно-просветительской и информационной деятельности по неоднократному запросу пользователей - если это возможно </w:t>
      </w:r>
      <w:proofErr w:type="gramStart"/>
      <w:r w:rsidRPr="00894CBD">
        <w:rPr>
          <w:rFonts w:ascii="Times New Roman" w:hAnsi="Times New Roman" w:cs="Times New Roman"/>
          <w:sz w:val="24"/>
          <w:szCs w:val="24"/>
        </w:rPr>
        <w:t>бесплатным</w:t>
      </w:r>
      <w:proofErr w:type="gramEnd"/>
      <w:r w:rsidRPr="00894CBD">
        <w:rPr>
          <w:rFonts w:ascii="Times New Roman" w:hAnsi="Times New Roman" w:cs="Times New Roman"/>
          <w:sz w:val="24"/>
          <w:szCs w:val="24"/>
        </w:rPr>
        <w:t>;</w:t>
      </w:r>
    </w:p>
    <w:p w:rsidR="00A97353" w:rsidRDefault="00A97353" w:rsidP="00A9735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проведение культурно-просветительских и образовательных мероприятий в рамках программного плана Библиотеки и потребностей местного сообщества:</w:t>
      </w:r>
    </w:p>
    <w:p w:rsidR="00ED56FA" w:rsidRPr="00A97353" w:rsidRDefault="00ED56FA" w:rsidP="00A9735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353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современных форм обслуживания читателей (организация центров правовой, экологической и иной информации, центров чтения, </w:t>
      </w:r>
      <w:proofErr w:type="spellStart"/>
      <w:r w:rsidRPr="00A97353">
        <w:rPr>
          <w:rFonts w:ascii="Times New Roman" w:hAnsi="Times New Roman" w:cs="Times New Roman"/>
          <w:sz w:val="24"/>
          <w:szCs w:val="24"/>
        </w:rPr>
        <w:t>медиатек</w:t>
      </w:r>
      <w:proofErr w:type="spellEnd"/>
      <w:r w:rsidRPr="00A97353">
        <w:rPr>
          <w:rFonts w:ascii="Times New Roman" w:hAnsi="Times New Roman" w:cs="Times New Roman"/>
          <w:sz w:val="24"/>
          <w:szCs w:val="24"/>
        </w:rPr>
        <w:t xml:space="preserve"> и т.д.) - при участии </w:t>
      </w:r>
      <w:r w:rsidR="007B2D3E" w:rsidRPr="00A97353">
        <w:rPr>
          <w:rFonts w:ascii="Times New Roman" w:hAnsi="Times New Roman" w:cs="Times New Roman"/>
          <w:sz w:val="24"/>
          <w:szCs w:val="24"/>
        </w:rPr>
        <w:t>партнёрских</w:t>
      </w:r>
      <w:r w:rsidRPr="00A97353">
        <w:rPr>
          <w:rFonts w:ascii="Times New Roman" w:hAnsi="Times New Roman" w:cs="Times New Roman"/>
          <w:sz w:val="24"/>
          <w:szCs w:val="24"/>
        </w:rPr>
        <w:t xml:space="preserve"> организаций, активистов и </w:t>
      </w:r>
      <w:r w:rsidR="007B2D3E" w:rsidRPr="00A97353">
        <w:rPr>
          <w:rFonts w:ascii="Times New Roman" w:hAnsi="Times New Roman" w:cs="Times New Roman"/>
          <w:sz w:val="24"/>
          <w:szCs w:val="24"/>
        </w:rPr>
        <w:t>волонтёров</w:t>
      </w:r>
      <w:r w:rsidRPr="00A97353">
        <w:rPr>
          <w:rFonts w:ascii="Times New Roman" w:hAnsi="Times New Roman" w:cs="Times New Roman"/>
          <w:sz w:val="24"/>
          <w:szCs w:val="24"/>
        </w:rPr>
        <w:t xml:space="preserve"> Библиотеки;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регулярная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 – в зависимости от востребованности той или иной формы пользователями;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осуществление выставочной и издательской деятельности;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предоставление гражданам дополнительных библиотечных и сервисных услуг;</w:t>
      </w:r>
    </w:p>
    <w:p w:rsidR="00ED56FA" w:rsidRPr="00894CBD" w:rsidRDefault="00ED56FA" w:rsidP="00ED56F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осуществление методической деятельности;</w:t>
      </w:r>
    </w:p>
    <w:p w:rsidR="00ED56FA" w:rsidRPr="00A97353" w:rsidRDefault="00ED56FA" w:rsidP="00A97353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использование ПК</w:t>
      </w:r>
      <w:r w:rsidR="00A97353">
        <w:rPr>
          <w:rFonts w:ascii="Times New Roman" w:hAnsi="Times New Roman" w:cs="Times New Roman"/>
          <w:sz w:val="24"/>
          <w:szCs w:val="24"/>
        </w:rPr>
        <w:t xml:space="preserve"> и </w:t>
      </w:r>
      <w:r w:rsidRPr="00A97353">
        <w:rPr>
          <w:rFonts w:ascii="Times New Roman" w:hAnsi="Times New Roman" w:cs="Times New Roman"/>
          <w:sz w:val="24"/>
          <w:szCs w:val="24"/>
        </w:rPr>
        <w:t xml:space="preserve">использование сетей </w:t>
      </w:r>
      <w:proofErr w:type="spellStart"/>
      <w:r w:rsidRPr="00A97353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97353">
        <w:rPr>
          <w:rFonts w:ascii="Times New Roman" w:hAnsi="Times New Roman" w:cs="Times New Roman"/>
          <w:sz w:val="24"/>
          <w:szCs w:val="24"/>
        </w:rPr>
        <w:t xml:space="preserve"> (использование временного пароля)</w:t>
      </w:r>
      <w:bookmarkStart w:id="0" w:name="_Toc474427004"/>
    </w:p>
    <w:bookmarkEnd w:id="0"/>
    <w:p w:rsidR="00ED56FA" w:rsidRPr="00894CBD" w:rsidRDefault="00ED56FA" w:rsidP="00ED56FA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4CBD">
        <w:rPr>
          <w:rFonts w:ascii="Times New Roman" w:hAnsi="Times New Roman"/>
          <w:b w:val="0"/>
          <w:color w:val="auto"/>
          <w:sz w:val="24"/>
          <w:szCs w:val="24"/>
        </w:rPr>
        <w:t>Библиотечные услуги платные:</w:t>
      </w:r>
    </w:p>
    <w:p w:rsidR="00ED56FA" w:rsidRPr="00894CBD" w:rsidRDefault="00ED56FA" w:rsidP="00ED56FA">
      <w:pPr>
        <w:pStyle w:val="2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4CBD">
        <w:rPr>
          <w:rFonts w:ascii="Times New Roman" w:hAnsi="Times New Roman"/>
          <w:b w:val="0"/>
          <w:color w:val="auto"/>
          <w:sz w:val="24"/>
          <w:szCs w:val="24"/>
        </w:rPr>
        <w:t>бронирование изданий, доставка изданий на дом;</w:t>
      </w:r>
    </w:p>
    <w:p w:rsidR="00ED56FA" w:rsidRPr="00894CBD" w:rsidRDefault="00ED56FA" w:rsidP="00ED56FA">
      <w:pPr>
        <w:pStyle w:val="2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4CBD">
        <w:rPr>
          <w:rFonts w:ascii="Times New Roman" w:hAnsi="Times New Roman"/>
          <w:b w:val="0"/>
          <w:color w:val="auto"/>
          <w:sz w:val="24"/>
          <w:szCs w:val="24"/>
        </w:rPr>
        <w:t>тематический поиск повышенной сложности, библиографические справки повышенной сложности;</w:t>
      </w:r>
    </w:p>
    <w:p w:rsidR="00ED56FA" w:rsidRPr="00894CBD" w:rsidRDefault="00ED56FA" w:rsidP="00ED56FA">
      <w:pPr>
        <w:pStyle w:val="2"/>
        <w:numPr>
          <w:ilvl w:val="0"/>
          <w:numId w:val="22"/>
        </w:numPr>
        <w:spacing w:before="0"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4CBD">
        <w:rPr>
          <w:rFonts w:ascii="Times New Roman" w:hAnsi="Times New Roman"/>
          <w:b w:val="0"/>
          <w:color w:val="auto"/>
          <w:sz w:val="24"/>
          <w:szCs w:val="24"/>
        </w:rPr>
        <w:t>плата за нарушение сроков использования изданий.</w:t>
      </w:r>
    </w:p>
    <w:p w:rsidR="00ED56FA" w:rsidRPr="00894CBD" w:rsidRDefault="00ED56FA" w:rsidP="00ED56FA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94CBD">
        <w:rPr>
          <w:rFonts w:ascii="Times New Roman" w:hAnsi="Times New Roman" w:cs="Times New Roman"/>
          <w:bCs/>
        </w:rPr>
        <w:t>Сервисные услуги:</w:t>
      </w:r>
    </w:p>
    <w:p w:rsidR="00ED56FA" w:rsidRPr="00894CBD" w:rsidRDefault="00ED56FA" w:rsidP="00ED56F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ксерокопирование, сканирование, компьютерный набор и распечатка текстов, брошюровка, </w:t>
      </w:r>
      <w:r w:rsidR="007B2D3E" w:rsidRPr="00894CBD">
        <w:rPr>
          <w:rFonts w:ascii="Times New Roman" w:hAnsi="Times New Roman" w:cs="Times New Roman"/>
          <w:sz w:val="24"/>
          <w:szCs w:val="24"/>
        </w:rPr>
        <w:t>переплёт</w:t>
      </w:r>
      <w:r w:rsidRPr="00894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CBD">
        <w:rPr>
          <w:rFonts w:ascii="Times New Roman" w:hAnsi="Times New Roman" w:cs="Times New Roman"/>
          <w:sz w:val="24"/>
          <w:szCs w:val="24"/>
        </w:rPr>
        <w:t>ламинирование</w:t>
      </w:r>
      <w:proofErr w:type="spellEnd"/>
      <w:r w:rsidRPr="00894CBD">
        <w:rPr>
          <w:rFonts w:ascii="Times New Roman" w:hAnsi="Times New Roman" w:cs="Times New Roman"/>
          <w:sz w:val="24"/>
          <w:szCs w:val="24"/>
        </w:rPr>
        <w:t>;</w:t>
      </w:r>
    </w:p>
    <w:p w:rsidR="00ED56FA" w:rsidRPr="00894CBD" w:rsidRDefault="007B2D3E" w:rsidP="00ED56F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приём</w:t>
      </w:r>
      <w:r w:rsidR="00ED56FA" w:rsidRPr="00894CBD">
        <w:rPr>
          <w:rFonts w:ascii="Times New Roman" w:hAnsi="Times New Roman" w:cs="Times New Roman"/>
          <w:sz w:val="24"/>
          <w:szCs w:val="24"/>
        </w:rPr>
        <w:t xml:space="preserve"> и отправка корреспонденции по электронной почте, факсу, переводы, электронная доставка документов;</w:t>
      </w:r>
    </w:p>
    <w:p w:rsidR="00ED56FA" w:rsidRPr="00894CBD" w:rsidRDefault="00ED56FA" w:rsidP="00ED56F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запись и перезапись на все виды носителей информации: аудио, видео, CD, DVD и т.д.; предоставление помещений для деловых и досуговых мероприятий, размещение объявлений и т.д.</w:t>
      </w:r>
    </w:p>
    <w:p w:rsidR="00ED56FA" w:rsidRPr="00894CBD" w:rsidRDefault="00ED56FA" w:rsidP="00ED56FA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94CBD">
        <w:rPr>
          <w:rFonts w:ascii="Times New Roman" w:hAnsi="Times New Roman" w:cs="Times New Roman"/>
          <w:bCs/>
        </w:rPr>
        <w:t xml:space="preserve">Дополнительные </w:t>
      </w:r>
      <w:r w:rsidRPr="00894CBD">
        <w:rPr>
          <w:rFonts w:ascii="Times New Roman" w:hAnsi="Times New Roman" w:cs="Times New Roman"/>
        </w:rPr>
        <w:t>(помимо предоставляемых в рамках мероприятий и встреч) консультационные услуги:</w:t>
      </w:r>
    </w:p>
    <w:p w:rsidR="00ED56FA" w:rsidRPr="00894CBD" w:rsidRDefault="00ED56FA" w:rsidP="00ED56F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индивидуальные консультации по использованию мультимедийных средств;</w:t>
      </w:r>
    </w:p>
    <w:p w:rsidR="00ED56FA" w:rsidRPr="00894CBD" w:rsidRDefault="00ED56FA" w:rsidP="00ED56F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разработка и изготовление рекламной продукции, объявлений, бланков, наклеек, визитных карточек, буклетов;</w:t>
      </w:r>
    </w:p>
    <w:p w:rsidR="00ED56FA" w:rsidRPr="00894CBD" w:rsidRDefault="00ED56FA" w:rsidP="00ED56F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>консультации различных специалистов: психологов, юристов и т.д.</w:t>
      </w:r>
    </w:p>
    <w:p w:rsidR="00ED56FA" w:rsidRPr="00894CBD" w:rsidRDefault="00ED56FA" w:rsidP="00ED56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94CBD">
        <w:rPr>
          <w:rFonts w:ascii="Times New Roman" w:hAnsi="Times New Roman" w:cs="Times New Roman"/>
          <w:bCs/>
        </w:rPr>
        <w:t>Образовательные и культурно-досуговые услуги</w:t>
      </w:r>
      <w:r w:rsidRPr="00894CBD">
        <w:rPr>
          <w:rFonts w:ascii="Times New Roman" w:hAnsi="Times New Roman" w:cs="Times New Roman"/>
        </w:rPr>
        <w:t>:</w:t>
      </w:r>
    </w:p>
    <w:p w:rsidR="00ED56FA" w:rsidRPr="00894CBD" w:rsidRDefault="00ED56FA" w:rsidP="00ED56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sz w:val="24"/>
          <w:szCs w:val="24"/>
        </w:rPr>
        <w:t xml:space="preserve">кружки, лектории, курсы, требующие </w:t>
      </w:r>
      <w:r w:rsidR="007B2D3E" w:rsidRPr="00894CBD">
        <w:rPr>
          <w:rFonts w:ascii="Times New Roman" w:hAnsi="Times New Roman" w:cs="Times New Roman"/>
          <w:sz w:val="24"/>
          <w:szCs w:val="24"/>
        </w:rPr>
        <w:t>серьёзной</w:t>
      </w:r>
      <w:r w:rsidRPr="00894CBD">
        <w:rPr>
          <w:rFonts w:ascii="Times New Roman" w:hAnsi="Times New Roman" w:cs="Times New Roman"/>
          <w:sz w:val="24"/>
          <w:szCs w:val="24"/>
        </w:rPr>
        <w:t xml:space="preserve"> ресурсной проработки со стороны персонала либо оплаты преподавателя;</w:t>
      </w:r>
    </w:p>
    <w:p w:rsidR="00E038A4" w:rsidRPr="0010330C" w:rsidRDefault="00ED56FA" w:rsidP="0010330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CBD">
        <w:rPr>
          <w:rFonts w:ascii="Times New Roman" w:hAnsi="Times New Roman" w:cs="Times New Roman"/>
          <w:bCs/>
          <w:sz w:val="24"/>
          <w:szCs w:val="24"/>
        </w:rPr>
        <w:t>иная</w:t>
      </w:r>
      <w:r w:rsidRPr="00894CBD">
        <w:rPr>
          <w:rFonts w:ascii="Times New Roman" w:hAnsi="Times New Roman" w:cs="Times New Roman"/>
          <w:sz w:val="24"/>
          <w:szCs w:val="24"/>
        </w:rPr>
        <w:t xml:space="preserve">, не запрещенная законодательством Российской Федерации, </w:t>
      </w:r>
      <w:r w:rsidRPr="00894CBD">
        <w:rPr>
          <w:rFonts w:ascii="Times New Roman" w:hAnsi="Times New Roman" w:cs="Times New Roman"/>
          <w:bCs/>
          <w:sz w:val="24"/>
          <w:szCs w:val="24"/>
        </w:rPr>
        <w:t>деятельность</w:t>
      </w:r>
    </w:p>
    <w:p w:rsidR="00297C9E" w:rsidRPr="00894CBD" w:rsidRDefault="004F7DDA" w:rsidP="00894CBD">
      <w:pPr>
        <w:tabs>
          <w:tab w:val="left" w:pos="3659"/>
        </w:tabs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>5. Планируемый объем пополнения фонда книжными и и</w:t>
      </w:r>
      <w:r w:rsidR="00297C9E" w:rsidRPr="00224C02">
        <w:rPr>
          <w:rFonts w:ascii="Times New Roman" w:hAnsi="Times New Roman" w:cs="Times New Roman"/>
          <w:b/>
          <w:caps/>
        </w:rPr>
        <w:t>нформационными ресурсами на 2023</w:t>
      </w:r>
      <w:r w:rsidRPr="00224C02">
        <w:rPr>
          <w:rFonts w:ascii="Times New Roman" w:hAnsi="Times New Roman" w:cs="Times New Roman"/>
          <w:b/>
          <w:caps/>
        </w:rPr>
        <w:t xml:space="preserve"> –</w:t>
      </w:r>
      <w:r w:rsidR="00297C9E" w:rsidRPr="00224C02">
        <w:rPr>
          <w:rFonts w:ascii="Times New Roman" w:hAnsi="Times New Roman" w:cs="Times New Roman"/>
          <w:b/>
          <w:caps/>
        </w:rPr>
        <w:t xml:space="preserve"> 2025</w:t>
      </w:r>
      <w:r w:rsidR="001C02FD" w:rsidRPr="00224C02">
        <w:rPr>
          <w:rFonts w:ascii="Times New Roman" w:hAnsi="Times New Roman" w:cs="Times New Roman"/>
          <w:b/>
        </w:rPr>
        <w:t>гг</w:t>
      </w:r>
      <w:r w:rsidRPr="00224C02">
        <w:rPr>
          <w:rFonts w:ascii="Times New Roman" w:hAnsi="Times New Roman" w:cs="Times New Roman"/>
          <w:b/>
          <w:caps/>
        </w:rPr>
        <w:t>.</w:t>
      </w:r>
    </w:p>
    <w:tbl>
      <w:tblPr>
        <w:tblStyle w:val="a5"/>
        <w:tblW w:w="10327" w:type="dxa"/>
        <w:tblLook w:val="04A0"/>
      </w:tblPr>
      <w:tblGrid>
        <w:gridCol w:w="1822"/>
        <w:gridCol w:w="1701"/>
        <w:gridCol w:w="1701"/>
        <w:gridCol w:w="1701"/>
        <w:gridCol w:w="1701"/>
        <w:gridCol w:w="1701"/>
      </w:tblGrid>
      <w:tr w:rsidR="009E3E00" w:rsidRPr="00224C02" w:rsidTr="009E3E00">
        <w:trPr>
          <w:trHeight w:val="397"/>
        </w:trPr>
        <w:tc>
          <w:tcPr>
            <w:tcW w:w="1822" w:type="dxa"/>
          </w:tcPr>
          <w:p w:rsidR="009E3E00" w:rsidRPr="00224C02" w:rsidRDefault="009E3E00" w:rsidP="00B97415">
            <w:pPr>
              <w:tabs>
                <w:tab w:val="left" w:pos="3659"/>
              </w:tabs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701" w:type="dxa"/>
          </w:tcPr>
          <w:p w:rsidR="00171C4E" w:rsidRDefault="00171C4E" w:rsidP="00171C4E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E3E00" w:rsidRPr="00224C02" w:rsidRDefault="00171C4E" w:rsidP="00171C4E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9E3E00">
              <w:rPr>
                <w:rFonts w:ascii="Times New Roman" w:hAnsi="Times New Roman" w:cs="Times New Roman"/>
                <w:b/>
              </w:rPr>
              <w:t xml:space="preserve">а 3 года </w:t>
            </w:r>
          </w:p>
        </w:tc>
      </w:tr>
      <w:tr w:rsidR="009E3E00" w:rsidRPr="00224C02" w:rsidTr="009E3E00">
        <w:trPr>
          <w:trHeight w:val="397"/>
        </w:trPr>
        <w:tc>
          <w:tcPr>
            <w:tcW w:w="1822" w:type="dxa"/>
            <w:vMerge w:val="restart"/>
          </w:tcPr>
          <w:p w:rsidR="009E3E00" w:rsidRPr="00224C02" w:rsidRDefault="009E3E00" w:rsidP="00B97415">
            <w:pPr>
              <w:tabs>
                <w:tab w:val="left" w:pos="3659"/>
              </w:tabs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Приобретение книг</w:t>
            </w: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both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822 000</w:t>
            </w:r>
          </w:p>
        </w:tc>
        <w:tc>
          <w:tcPr>
            <w:tcW w:w="1701" w:type="dxa"/>
          </w:tcPr>
          <w:p w:rsidR="009E3E00" w:rsidRDefault="009E3E00" w:rsidP="00211A2E">
            <w:pPr>
              <w:jc w:val="center"/>
            </w:pPr>
            <w:r w:rsidRPr="005727F9">
              <w:rPr>
                <w:rFonts w:ascii="Times New Roman" w:hAnsi="Times New Roman" w:cs="Times New Roman"/>
              </w:rPr>
              <w:t>822 000</w:t>
            </w:r>
          </w:p>
        </w:tc>
        <w:tc>
          <w:tcPr>
            <w:tcW w:w="1701" w:type="dxa"/>
          </w:tcPr>
          <w:p w:rsidR="009E3E00" w:rsidRDefault="009E3E00" w:rsidP="00211A2E">
            <w:pPr>
              <w:jc w:val="center"/>
            </w:pPr>
            <w:r w:rsidRPr="005727F9">
              <w:rPr>
                <w:rFonts w:ascii="Times New Roman" w:hAnsi="Times New Roman" w:cs="Times New Roman"/>
              </w:rPr>
              <w:t>822 000</w:t>
            </w:r>
          </w:p>
        </w:tc>
        <w:tc>
          <w:tcPr>
            <w:tcW w:w="1701" w:type="dxa"/>
          </w:tcPr>
          <w:p w:rsidR="009E3E00" w:rsidRPr="00171C4E" w:rsidRDefault="009E3E00" w:rsidP="00211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C4E">
              <w:rPr>
                <w:rFonts w:ascii="Times New Roman" w:hAnsi="Times New Roman" w:cs="Times New Roman"/>
                <w:b/>
              </w:rPr>
              <w:t>2 466 000</w:t>
            </w:r>
          </w:p>
        </w:tc>
      </w:tr>
      <w:tr w:rsidR="009E3E00" w:rsidRPr="00224C02" w:rsidTr="009E3E00">
        <w:trPr>
          <w:trHeight w:val="397"/>
        </w:trPr>
        <w:tc>
          <w:tcPr>
            <w:tcW w:w="1822" w:type="dxa"/>
            <w:vMerge/>
          </w:tcPr>
          <w:p w:rsidR="009E3E00" w:rsidRPr="00224C02" w:rsidRDefault="009E3E00" w:rsidP="00B97415">
            <w:pPr>
              <w:tabs>
                <w:tab w:val="left" w:pos="365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E3E00" w:rsidRPr="00224C02" w:rsidRDefault="009E3E00" w:rsidP="00B97415">
            <w:pPr>
              <w:tabs>
                <w:tab w:val="left" w:pos="3659"/>
              </w:tabs>
              <w:jc w:val="both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Количество экз.</w:t>
            </w:r>
          </w:p>
        </w:tc>
        <w:tc>
          <w:tcPr>
            <w:tcW w:w="1701" w:type="dxa"/>
          </w:tcPr>
          <w:p w:rsidR="009E3E00" w:rsidRPr="00224C02" w:rsidRDefault="009E3E00" w:rsidP="004D4958">
            <w:pPr>
              <w:tabs>
                <w:tab w:val="left" w:pos="36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1 644 экз.</w:t>
            </w:r>
          </w:p>
        </w:tc>
        <w:tc>
          <w:tcPr>
            <w:tcW w:w="1701" w:type="dxa"/>
          </w:tcPr>
          <w:p w:rsidR="009E3E00" w:rsidRDefault="009E3E00" w:rsidP="00211A2E">
            <w:pPr>
              <w:jc w:val="center"/>
            </w:pPr>
            <w:r w:rsidRPr="00FA28C6">
              <w:rPr>
                <w:rFonts w:ascii="Times New Roman" w:hAnsi="Times New Roman" w:cs="Times New Roman"/>
              </w:rPr>
              <w:t>1644 экз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E3E00" w:rsidRDefault="009E3E00" w:rsidP="00211A2E">
            <w:pPr>
              <w:jc w:val="center"/>
            </w:pPr>
            <w:r w:rsidRPr="00FA28C6">
              <w:rPr>
                <w:rFonts w:ascii="Times New Roman" w:hAnsi="Times New Roman" w:cs="Times New Roman"/>
              </w:rPr>
              <w:t>1644 экз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9E3E00" w:rsidRPr="00171C4E" w:rsidRDefault="009E3E00" w:rsidP="00211A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C4E">
              <w:rPr>
                <w:rFonts w:ascii="Times New Roman" w:hAnsi="Times New Roman" w:cs="Times New Roman"/>
                <w:b/>
              </w:rPr>
              <w:t>4 932 экз.</w:t>
            </w:r>
          </w:p>
        </w:tc>
      </w:tr>
    </w:tbl>
    <w:p w:rsidR="00575EDC" w:rsidRDefault="00575EDC" w:rsidP="00211A2E">
      <w:pPr>
        <w:tabs>
          <w:tab w:val="left" w:pos="41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063A7" w:rsidRPr="00211A2E" w:rsidRDefault="00A063A7" w:rsidP="00211A2E">
      <w:pPr>
        <w:tabs>
          <w:tab w:val="left" w:pos="416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7DDA" w:rsidRPr="00B97415" w:rsidRDefault="004F7DDA" w:rsidP="00B97415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t>6. План мероприятий по развитию компетенций и повышению квалифик</w:t>
      </w:r>
      <w:r w:rsidR="006B1819" w:rsidRPr="00224C02">
        <w:rPr>
          <w:rFonts w:ascii="Times New Roman" w:hAnsi="Times New Roman" w:cs="Times New Roman"/>
          <w:b/>
          <w:caps/>
        </w:rPr>
        <w:t>ации основного персонала на 2023 – 2025</w:t>
      </w:r>
      <w:r w:rsidR="001C02FD" w:rsidRPr="00224C02">
        <w:rPr>
          <w:rFonts w:ascii="Times New Roman" w:hAnsi="Times New Roman" w:cs="Times New Roman"/>
          <w:b/>
        </w:rPr>
        <w:t>гг</w:t>
      </w:r>
      <w:r w:rsidRPr="00224C02">
        <w:rPr>
          <w:rFonts w:ascii="Times New Roman" w:hAnsi="Times New Roman" w:cs="Times New Roman"/>
          <w:b/>
          <w:caps/>
        </w:rPr>
        <w:t>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418"/>
        <w:gridCol w:w="1417"/>
        <w:gridCol w:w="1418"/>
      </w:tblGrid>
      <w:tr w:rsidR="004F7DDA" w:rsidRPr="00224C02" w:rsidTr="006B1819">
        <w:tc>
          <w:tcPr>
            <w:tcW w:w="6521" w:type="dxa"/>
            <w:vMerge w:val="restart"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4253" w:type="dxa"/>
            <w:gridSpan w:val="3"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Количество обученных сотрудников</w:t>
            </w:r>
          </w:p>
        </w:tc>
      </w:tr>
      <w:tr w:rsidR="006B1819" w:rsidRPr="00224C02" w:rsidTr="006B1819">
        <w:tc>
          <w:tcPr>
            <w:tcW w:w="6521" w:type="dxa"/>
            <w:vMerge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4F7DDA" w:rsidRPr="00224C02" w:rsidRDefault="00575EDC" w:rsidP="00ED56FA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2023</w:t>
            </w:r>
            <w:r w:rsidR="004F7DDA" w:rsidRPr="00224C0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F7DDA" w:rsidRPr="00224C02" w:rsidRDefault="00575EDC" w:rsidP="00ED56FA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2024</w:t>
            </w:r>
            <w:r w:rsidR="004F7DDA" w:rsidRPr="00224C0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202</w:t>
            </w:r>
            <w:r w:rsidR="00575EDC" w:rsidRPr="00224C02">
              <w:rPr>
                <w:rFonts w:ascii="Times New Roman" w:hAnsi="Times New Roman" w:cs="Times New Roman"/>
                <w:b/>
              </w:rPr>
              <w:t>5</w:t>
            </w:r>
            <w:r w:rsidRPr="00224C0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6B1819" w:rsidRPr="00224C02" w:rsidTr="006B1819">
        <w:tc>
          <w:tcPr>
            <w:tcW w:w="6521" w:type="dxa"/>
            <w:vAlign w:val="center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Ассортимент продуктов и услуг современной библиотеки</w:t>
            </w:r>
          </w:p>
        </w:tc>
        <w:tc>
          <w:tcPr>
            <w:tcW w:w="1418" w:type="dxa"/>
            <w:vAlign w:val="center"/>
          </w:tcPr>
          <w:p w:rsidR="004F7DDA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F7DDA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0</w:t>
            </w:r>
          </w:p>
        </w:tc>
      </w:tr>
      <w:tr w:rsidR="006B1819" w:rsidRPr="00224C02" w:rsidTr="006B1819">
        <w:tc>
          <w:tcPr>
            <w:tcW w:w="6521" w:type="dxa"/>
            <w:vAlign w:val="center"/>
          </w:tcPr>
          <w:p w:rsidR="004F7DDA" w:rsidRPr="00224C02" w:rsidRDefault="00D0593E" w:rsidP="00D0593E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Обучение на областных курсах повышения квалификации</w:t>
            </w:r>
          </w:p>
        </w:tc>
        <w:tc>
          <w:tcPr>
            <w:tcW w:w="1418" w:type="dxa"/>
            <w:vAlign w:val="center"/>
          </w:tcPr>
          <w:p w:rsidR="004F7DDA" w:rsidRPr="00224C02" w:rsidRDefault="00DA6BF3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F7DDA" w:rsidRPr="00224C02" w:rsidRDefault="00DA6BF3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  <w:tr w:rsidR="00D0593E" w:rsidRPr="00224C02" w:rsidTr="006B1819">
        <w:tc>
          <w:tcPr>
            <w:tcW w:w="6521" w:type="dxa"/>
            <w:vAlign w:val="center"/>
          </w:tcPr>
          <w:p w:rsidR="00D0593E" w:rsidRPr="00224C02" w:rsidRDefault="00D0593E" w:rsidP="00D0593E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Образовательная дистанционная программа для модельных библиотек</w:t>
            </w:r>
          </w:p>
        </w:tc>
        <w:tc>
          <w:tcPr>
            <w:tcW w:w="1418" w:type="dxa"/>
            <w:vAlign w:val="center"/>
          </w:tcPr>
          <w:p w:rsidR="00D0593E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D0593E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D0593E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819" w:rsidRPr="00224C02" w:rsidTr="006B1819">
        <w:tc>
          <w:tcPr>
            <w:tcW w:w="6521" w:type="dxa"/>
            <w:vAlign w:val="center"/>
          </w:tcPr>
          <w:p w:rsidR="004F7DDA" w:rsidRPr="00224C02" w:rsidRDefault="00B97415" w:rsidP="00D0593E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="00D0593E" w:rsidRPr="00224C02">
              <w:rPr>
                <w:rFonts w:ascii="Times New Roman" w:hAnsi="Times New Roman" w:cs="Times New Roman"/>
              </w:rPr>
              <w:t xml:space="preserve"> работе с пользователями библиотеки с ОВЗ</w:t>
            </w:r>
          </w:p>
        </w:tc>
        <w:tc>
          <w:tcPr>
            <w:tcW w:w="1418" w:type="dxa"/>
            <w:vAlign w:val="center"/>
          </w:tcPr>
          <w:p w:rsidR="004F7DDA" w:rsidRPr="00224C02" w:rsidRDefault="00D0593E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F7DDA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0</w:t>
            </w:r>
          </w:p>
        </w:tc>
      </w:tr>
      <w:tr w:rsidR="006B1819" w:rsidRPr="00224C02" w:rsidTr="006B1819">
        <w:tc>
          <w:tcPr>
            <w:tcW w:w="6521" w:type="dxa"/>
            <w:vAlign w:val="center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  <w:bCs/>
              </w:rPr>
              <w:t>Менеджмент и маркетинг в библиотечной деятельности</w:t>
            </w:r>
          </w:p>
        </w:tc>
        <w:tc>
          <w:tcPr>
            <w:tcW w:w="1418" w:type="dxa"/>
            <w:vAlign w:val="center"/>
          </w:tcPr>
          <w:p w:rsidR="004F7DDA" w:rsidRPr="00224C02" w:rsidRDefault="006B1819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4F7DDA" w:rsidRPr="00224C02" w:rsidRDefault="006B1819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F7DDA" w:rsidRPr="00224C02" w:rsidRDefault="00DA6BF3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0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Новые формы предоставления культурно-просветительских и досуговых услуг пользователям библиотеки</w:t>
            </w:r>
          </w:p>
        </w:tc>
        <w:tc>
          <w:tcPr>
            <w:tcW w:w="1418" w:type="dxa"/>
          </w:tcPr>
          <w:p w:rsidR="004F7DDA" w:rsidRPr="00224C02" w:rsidRDefault="00D0593E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F7DDA" w:rsidRPr="00224C02" w:rsidRDefault="00C73936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F7DDA" w:rsidRPr="00224C02" w:rsidRDefault="00D0593E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224C02" w:rsidRDefault="004F7DDA" w:rsidP="00ED56F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Современные технологии в обслуживании пользователей библиотеки</w:t>
            </w:r>
          </w:p>
        </w:tc>
        <w:tc>
          <w:tcPr>
            <w:tcW w:w="1418" w:type="dxa"/>
          </w:tcPr>
          <w:p w:rsidR="004F7DDA" w:rsidRPr="00224C02" w:rsidRDefault="006B1819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7DDA" w:rsidRPr="00224C02" w:rsidRDefault="006B1819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C73936" w:rsidRDefault="00C73936" w:rsidP="00C73936">
            <w:pPr>
              <w:rPr>
                <w:rFonts w:ascii="Times New Roman" w:hAnsi="Times New Roman" w:cs="Times New Roman"/>
              </w:rPr>
            </w:pPr>
            <w:r w:rsidRPr="00C73936">
              <w:rPr>
                <w:rFonts w:ascii="Times New Roman" w:hAnsi="Times New Roman" w:cs="Times New Roman"/>
              </w:rPr>
              <w:t>Практика краеведческой деятельности модельной библиотеки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0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Создание электронных краеведческих ресурсов</w:t>
            </w:r>
          </w:p>
        </w:tc>
        <w:tc>
          <w:tcPr>
            <w:tcW w:w="1418" w:type="dxa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 xml:space="preserve">Использование интерактивных форм работы с </w:t>
            </w:r>
            <w:r w:rsidR="007B2D3E" w:rsidRPr="00224C02">
              <w:rPr>
                <w:rFonts w:ascii="Times New Roman" w:hAnsi="Times New Roman" w:cs="Times New Roman"/>
              </w:rPr>
              <w:t>молодёжью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0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224C02">
              <w:rPr>
                <w:rFonts w:ascii="Times New Roman" w:hAnsi="Times New Roman" w:cs="Times New Roman"/>
              </w:rPr>
              <w:t>Скрайбинг</w:t>
            </w:r>
            <w:proofErr w:type="spellEnd"/>
            <w:r w:rsidRPr="00224C02">
              <w:rPr>
                <w:rFonts w:ascii="Times New Roman" w:hAnsi="Times New Roman" w:cs="Times New Roman"/>
              </w:rPr>
              <w:t xml:space="preserve"> и анимированные презентации.</w:t>
            </w:r>
          </w:p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Видеоинформация в новом формате.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224C02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Новые ресурсы и возможности библиотечного обслуживания лиц с ограниченными возможностями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  <w:tr w:rsidR="006B1819" w:rsidRPr="00224C02" w:rsidTr="006B1819">
        <w:tc>
          <w:tcPr>
            <w:tcW w:w="6521" w:type="dxa"/>
          </w:tcPr>
          <w:p w:rsidR="004F7DDA" w:rsidRPr="00FD1454" w:rsidRDefault="004F7DDA" w:rsidP="00ED56FA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Эффективное использование ресурсов и сервисов сети Интернет</w:t>
            </w:r>
            <w:r w:rsidR="00D0593E" w:rsidRPr="00224C02">
              <w:rPr>
                <w:rFonts w:ascii="Times New Roman" w:hAnsi="Times New Roman" w:cs="Times New Roman"/>
              </w:rPr>
              <w:t xml:space="preserve"> и освоение новых компьютерных </w:t>
            </w:r>
            <w:r w:rsidR="007B2D3E" w:rsidRPr="00224C02">
              <w:rPr>
                <w:rFonts w:ascii="Times New Roman" w:hAnsi="Times New Roman" w:cs="Times New Roman"/>
              </w:rPr>
              <w:t>программ</w:t>
            </w:r>
            <w:r w:rsidR="007B2D3E" w:rsidRPr="00FD14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D1454" w:rsidRPr="00224C02">
              <w:rPr>
                <w:rFonts w:ascii="Times New Roman" w:hAnsi="Times New Roman" w:cs="Times New Roman"/>
                <w:lang w:val="en-US"/>
              </w:rPr>
              <w:t>Adobe</w:t>
            </w:r>
            <w:hyperlink r:id="rId35" w:tgtFrame="_self" w:history="1">
              <w:r w:rsidR="00FD1454" w:rsidRPr="00224C02">
                <w:rPr>
                  <w:rFonts w:ascii="Times New Roman" w:hAnsi="Times New Roman" w:cs="Times New Roman"/>
                  <w:lang w:val="en-US"/>
                </w:rPr>
                <w:t>Illustrator</w:t>
              </w:r>
              <w:proofErr w:type="spellEnd"/>
            </w:hyperlink>
            <w:r w:rsidR="00FD1454" w:rsidRPr="00FD1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1454" w:rsidRPr="00224C02">
              <w:rPr>
                <w:rFonts w:ascii="Times New Roman" w:hAnsi="Times New Roman" w:cs="Times New Roman"/>
                <w:lang w:val="en-US"/>
              </w:rPr>
              <w:t>Adobe</w:t>
            </w:r>
            <w:hyperlink r:id="rId36" w:tgtFrame="_self" w:history="1">
              <w:r w:rsidR="00FD1454" w:rsidRPr="00224C02">
                <w:rPr>
                  <w:rFonts w:ascii="Times New Roman" w:hAnsi="Times New Roman" w:cs="Times New Roman"/>
                  <w:lang w:val="en-US"/>
                </w:rPr>
                <w:t>Lightroom</w:t>
              </w:r>
              <w:proofErr w:type="spellEnd"/>
            </w:hyperlink>
            <w:r w:rsidR="00FD1454" w:rsidRPr="00FD1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1454" w:rsidRPr="00224C02">
              <w:rPr>
                <w:rFonts w:ascii="Times New Roman" w:hAnsi="Times New Roman" w:cs="Times New Roman"/>
                <w:lang w:val="en-US"/>
              </w:rPr>
              <w:t>AdobePremiere</w:t>
            </w:r>
            <w:proofErr w:type="spellEnd"/>
            <w:r w:rsidR="00FD1454" w:rsidRPr="00FD1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1454" w:rsidRPr="00224C02">
              <w:rPr>
                <w:rFonts w:ascii="Times New Roman" w:hAnsi="Times New Roman" w:cs="Times New Roman"/>
                <w:lang w:val="en-US"/>
              </w:rPr>
              <w:t>Adobe</w:t>
            </w:r>
            <w:hyperlink r:id="rId37" w:tgtFrame="_self" w:history="1">
              <w:r w:rsidR="00FD1454" w:rsidRPr="00224C02">
                <w:rPr>
                  <w:rFonts w:ascii="Times New Roman" w:hAnsi="Times New Roman" w:cs="Times New Roman"/>
                  <w:lang w:val="en-US"/>
                </w:rPr>
                <w:t>AfterEffects</w:t>
              </w:r>
              <w:proofErr w:type="spellEnd"/>
            </w:hyperlink>
            <w:r w:rsidR="00FD14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F7DDA" w:rsidRPr="00224C02" w:rsidRDefault="00621230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F7DDA" w:rsidRPr="00224C02" w:rsidRDefault="004F7DDA" w:rsidP="00ED56FA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1</w:t>
            </w:r>
          </w:p>
        </w:tc>
      </w:tr>
    </w:tbl>
    <w:p w:rsidR="00D0593E" w:rsidRDefault="00D0593E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66D32" w:rsidRDefault="00766D32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97353" w:rsidRDefault="00A97353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0330C" w:rsidRDefault="0010330C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0330C" w:rsidRDefault="0010330C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D1454" w:rsidRDefault="00FD1454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97353" w:rsidRDefault="00A97353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E3E00" w:rsidRPr="00224C02" w:rsidRDefault="009E3E00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F7DDA" w:rsidRPr="00224C02" w:rsidRDefault="00575EDC" w:rsidP="00575EDC">
      <w:pPr>
        <w:pStyle w:val="a3"/>
        <w:numPr>
          <w:ilvl w:val="0"/>
          <w:numId w:val="11"/>
        </w:numPr>
        <w:tabs>
          <w:tab w:val="left" w:pos="3659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4C0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План работы библиотеки на 2023</w:t>
      </w:r>
      <w:r w:rsidR="004F7DDA" w:rsidRPr="00224C02">
        <w:rPr>
          <w:rFonts w:ascii="Times New Roman" w:hAnsi="Times New Roman" w:cs="Times New Roman"/>
          <w:b/>
          <w:caps/>
          <w:sz w:val="24"/>
          <w:szCs w:val="24"/>
        </w:rPr>
        <w:t xml:space="preserve"> год по организации и проведению культурно-просветительских, образовательных, социально-значимых, в том числе краеведческих мероприятий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Программный</w:t>
      </w:r>
      <w:r w:rsidR="007B2D3E">
        <w:rPr>
          <w:rFonts w:ascii="Times New Roman" w:hAnsi="Times New Roman" w:cs="Times New Roman"/>
        </w:rPr>
        <w:t xml:space="preserve"> план Библиотеки – совокупность </w:t>
      </w:r>
      <w:r w:rsidRPr="00224C02">
        <w:rPr>
          <w:rFonts w:ascii="Times New Roman" w:hAnsi="Times New Roman" w:cs="Times New Roman"/>
        </w:rPr>
        <w:t xml:space="preserve">мероприятий и акций библиотеки, ограниченных во времени и ресурсах, имеющих </w:t>
      </w:r>
      <w:r w:rsidR="007B2D3E" w:rsidRPr="00224C02">
        <w:rPr>
          <w:rFonts w:ascii="Times New Roman" w:hAnsi="Times New Roman" w:cs="Times New Roman"/>
        </w:rPr>
        <w:t>определённую</w:t>
      </w:r>
      <w:r w:rsidRPr="00224C02">
        <w:rPr>
          <w:rFonts w:ascii="Times New Roman" w:hAnsi="Times New Roman" w:cs="Times New Roman"/>
        </w:rPr>
        <w:t xml:space="preserve"> цель и аудиторию, основное опорное расписание, доступное для клиентов Библиотеки. 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В программном плане учитываются потребности и пожелания клиентов Центральной библиотеки, им. С. Отарова г. п. Тырныауз, их потребности и пожелания приоритетны. 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Важно понимать, что основная задача персонала Библиотеки в тестовый период работы библиотеки нового поколения – продемонстрировать клиентам Библиотеки, что Библиотека превратилась в информационно-досуговый центр, отвечающий их потребностям, пожеланиям и готовый к воплощению их идей, с целью наработки новых форм обслуживания, а также содействия самообразованию, культурному и интеллектуальному росту. 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Цель такого подхода в формировании сообщества активистов Библиотеки - активных пользователей, реализующих свои идеи на</w:t>
      </w:r>
      <w:r w:rsidR="007B2D3E">
        <w:rPr>
          <w:rFonts w:ascii="Times New Roman" w:hAnsi="Times New Roman" w:cs="Times New Roman"/>
        </w:rPr>
        <w:t xml:space="preserve"> базе Библиотеки, наполняющие её</w:t>
      </w:r>
      <w:r w:rsidRPr="00224C02">
        <w:rPr>
          <w:rFonts w:ascii="Times New Roman" w:hAnsi="Times New Roman" w:cs="Times New Roman"/>
        </w:rPr>
        <w:t xml:space="preserve"> идейно и </w:t>
      </w:r>
      <w:proofErr w:type="gramStart"/>
      <w:r w:rsidRPr="00224C02">
        <w:rPr>
          <w:rFonts w:ascii="Times New Roman" w:hAnsi="Times New Roman" w:cs="Times New Roman"/>
        </w:rPr>
        <w:t>смысловое</w:t>
      </w:r>
      <w:proofErr w:type="gramEnd"/>
      <w:r w:rsidRPr="00224C02">
        <w:rPr>
          <w:rFonts w:ascii="Times New Roman" w:hAnsi="Times New Roman" w:cs="Times New Roman"/>
        </w:rPr>
        <w:t xml:space="preserve">. 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Данное расписание носит рекомендательный характер, однако изменение расписания работы библиотеки на время с 12.00 до 19.00 является необходимым условием.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>Рекомендуемый выходной / санитарный день – понедельник – день традиционно низкой активности и посещаемости.</w:t>
      </w:r>
    </w:p>
    <w:p w:rsidR="00DF23DD" w:rsidRPr="00224C02" w:rsidRDefault="00DF23DD" w:rsidP="00DF23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24C02">
        <w:rPr>
          <w:rFonts w:ascii="Times New Roman" w:hAnsi="Times New Roman" w:cs="Times New Roman"/>
        </w:rPr>
        <w:t xml:space="preserve">Пояснения к рекомендуемому программному плану: проведение мероприятия не ограничивает остальных пользователей в использовании ресурсов - Библиотека </w:t>
      </w:r>
      <w:r w:rsidR="007B2D3E" w:rsidRPr="00224C02">
        <w:rPr>
          <w:rFonts w:ascii="Times New Roman" w:hAnsi="Times New Roman" w:cs="Times New Roman"/>
        </w:rPr>
        <w:t>остаётся</w:t>
      </w:r>
      <w:r w:rsidRPr="00224C02">
        <w:rPr>
          <w:rFonts w:ascii="Times New Roman" w:hAnsi="Times New Roman" w:cs="Times New Roman"/>
        </w:rPr>
        <w:t xml:space="preserve"> открытой и доступной. Данный образец учитывает имеющиеся у жителей г. п. Тырныауз, а также оформившиеся активности в сообществах, у которых есть запрос на проведение мероприятий в Библиотеке. Данный программный план является указанием к реализации, является вариативным и является примером построения деятельности. Однако, соблюдение ключевых моментов плана (изменение режима работы библиотеки, проведение вечерних мероприятий минимум 1 раз в неделю, организация различных активностей для школьников после уроков) является обязательным. В построении программного плана необходимо оставлять окно, для того, чтобы пользователи Библиотеки могли предложить и организовать идею мероприятия – </w:t>
      </w:r>
      <w:r w:rsidR="007B2D3E" w:rsidRPr="00224C02">
        <w:rPr>
          <w:rFonts w:ascii="Times New Roman" w:hAnsi="Times New Roman" w:cs="Times New Roman"/>
        </w:rPr>
        <w:t>нужна также</w:t>
      </w:r>
      <w:r w:rsidRPr="00224C02">
        <w:rPr>
          <w:rFonts w:ascii="Times New Roman" w:hAnsi="Times New Roman" w:cs="Times New Roman"/>
        </w:rPr>
        <w:t xml:space="preserve"> визуализация в стиле «Предложи </w:t>
      </w:r>
      <w:r w:rsidR="007B2D3E" w:rsidRPr="00224C02">
        <w:rPr>
          <w:rFonts w:ascii="Times New Roman" w:hAnsi="Times New Roman" w:cs="Times New Roman"/>
        </w:rPr>
        <w:t>своё</w:t>
      </w:r>
      <w:r w:rsidRPr="00224C02">
        <w:rPr>
          <w:rFonts w:ascii="Times New Roman" w:hAnsi="Times New Roman" w:cs="Times New Roman"/>
        </w:rPr>
        <w:t xml:space="preserve"> мероприятие в библиотеке». </w:t>
      </w:r>
    </w:p>
    <w:p w:rsidR="00A97353" w:rsidRDefault="00A97353" w:rsidP="00894C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97353" w:rsidRDefault="00A97353" w:rsidP="00894C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97353" w:rsidRDefault="00A97353" w:rsidP="00894C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F23DD" w:rsidRPr="00E038A4" w:rsidRDefault="00DF23DD" w:rsidP="00894C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E038A4">
        <w:rPr>
          <w:rFonts w:ascii="Times New Roman" w:hAnsi="Times New Roman" w:cs="Times New Roman"/>
          <w:b/>
        </w:rPr>
        <w:lastRenderedPageBreak/>
        <w:t>Рекомендуемое расписание работы на недел</w:t>
      </w:r>
      <w:r w:rsidR="00E038A4">
        <w:rPr>
          <w:rFonts w:ascii="Times New Roman" w:hAnsi="Times New Roman" w:cs="Times New Roman"/>
          <w:b/>
        </w:rPr>
        <w:t>ю выглядит следующим образом:</w:t>
      </w:r>
    </w:p>
    <w:tbl>
      <w:tblPr>
        <w:tblStyle w:val="a5"/>
        <w:tblW w:w="10774" w:type="dxa"/>
        <w:tblInd w:w="-34" w:type="dxa"/>
        <w:tblLook w:val="04A0"/>
      </w:tblPr>
      <w:tblGrid>
        <w:gridCol w:w="2470"/>
        <w:gridCol w:w="1571"/>
        <w:gridCol w:w="1750"/>
        <w:gridCol w:w="2893"/>
        <w:gridCol w:w="2090"/>
      </w:tblGrid>
      <w:tr w:rsidR="00DF23DD" w:rsidRPr="00224C02" w:rsidTr="00ED56FA">
        <w:tc>
          <w:tcPr>
            <w:tcW w:w="247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71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5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893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Задачи персонала</w:t>
            </w:r>
          </w:p>
        </w:tc>
        <w:tc>
          <w:tcPr>
            <w:tcW w:w="209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Варианты темы / примечания</w:t>
            </w:r>
          </w:p>
        </w:tc>
      </w:tr>
      <w:tr w:rsidR="00DF23DD" w:rsidRPr="00224C02" w:rsidTr="00ED56FA">
        <w:tc>
          <w:tcPr>
            <w:tcW w:w="247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Библио-продленка</w:t>
            </w:r>
            <w:proofErr w:type="spell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Неформальная встреча школьников</w:t>
            </w:r>
          </w:p>
        </w:tc>
        <w:tc>
          <w:tcPr>
            <w:tcW w:w="2893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Пригласить активных школьников, предложить варианты активностей - настольные и видео игры, удобства для выполнения домашнего задания. Не перегружать активности - ориентироваться на самоорганизацию подростков. Поощрять идеи.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Придумать системы поощрения активностей для школьников, для раскрытия их талантов, предоставить все возможные ресурсы</w:t>
            </w:r>
          </w:p>
        </w:tc>
      </w:tr>
      <w:tr w:rsidR="00DF23DD" w:rsidRPr="00224C02" w:rsidTr="00ED56FA">
        <w:tc>
          <w:tcPr>
            <w:tcW w:w="247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EnglishDiscussionClub</w:t>
            </w:r>
            <w:proofErr w:type="spellEnd"/>
          </w:p>
        </w:tc>
        <w:tc>
          <w:tcPr>
            <w:tcW w:w="1571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75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Неформальная беседа, кружок английского языка</w:t>
            </w:r>
          </w:p>
        </w:tc>
        <w:tc>
          <w:tcPr>
            <w:tcW w:w="2893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Найти неформального преподавателя/активиста/ 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волонтёра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(студенты), готовые проводить неформальные встречи английского разговорного клуба, приглашать интересных гостей</w:t>
            </w:r>
          </w:p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платное участие клиентов - от 30 рублей 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едино разово</w:t>
            </w:r>
          </w:p>
        </w:tc>
      </w:tr>
      <w:tr w:rsidR="00DF23DD" w:rsidRPr="00224C02" w:rsidTr="00ED56FA">
        <w:tc>
          <w:tcPr>
            <w:tcW w:w="247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Литературный клуб «Чай и книга»</w:t>
            </w:r>
          </w:p>
        </w:tc>
        <w:tc>
          <w:tcPr>
            <w:tcW w:w="1571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17.00-20.00(по возможности продлить рабочее время </w:t>
            </w:r>
            <w:proofErr w:type="gram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мотреть по ситуации)</w:t>
            </w:r>
          </w:p>
        </w:tc>
        <w:tc>
          <w:tcPr>
            <w:tcW w:w="175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– 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посиделки для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гостей на заданную тему</w:t>
            </w:r>
          </w:p>
        </w:tc>
        <w:tc>
          <w:tcPr>
            <w:tcW w:w="2893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тему и автора, подготовить информативную часть, подобрать 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видео ресурсы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демонстрации, заранее пригласить гостей, сделать оповещение постоянных гостей, анонсы и PR-мероприятия, 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помещение</w:t>
            </w:r>
          </w:p>
        </w:tc>
        <w:tc>
          <w:tcPr>
            <w:tcW w:w="2090" w:type="dxa"/>
          </w:tcPr>
          <w:p w:rsidR="00DF23DD" w:rsidRPr="00224C02" w:rsidRDefault="00DF23DD" w:rsidP="00DF23DD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Продумать классический формат встреч, подготавливать новости из мира литературы, транслировать их, ставить задачу почтению наследующую неделю. Готовить активистов с целью самоорганизации данных встреч.</w:t>
            </w:r>
          </w:p>
        </w:tc>
      </w:tr>
    </w:tbl>
    <w:p w:rsidR="00554501" w:rsidRPr="00894CBD" w:rsidRDefault="00554501" w:rsidP="00894CB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94CBD" w:rsidRDefault="00894CBD" w:rsidP="00ED56FA">
      <w:pPr>
        <w:pStyle w:val="a3"/>
        <w:autoSpaceDE w:val="0"/>
        <w:autoSpaceDN w:val="0"/>
        <w:adjustRightInd w:val="0"/>
        <w:spacing w:after="0"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CBD" w:rsidRDefault="00894CBD" w:rsidP="00ED56FA">
      <w:pPr>
        <w:pStyle w:val="a3"/>
        <w:autoSpaceDE w:val="0"/>
        <w:autoSpaceDN w:val="0"/>
        <w:adjustRightInd w:val="0"/>
        <w:spacing w:after="0"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415" w:rsidRDefault="00B97415" w:rsidP="00ED56FA">
      <w:pPr>
        <w:pStyle w:val="a3"/>
        <w:autoSpaceDE w:val="0"/>
        <w:autoSpaceDN w:val="0"/>
        <w:adjustRightInd w:val="0"/>
        <w:spacing w:after="0"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415" w:rsidRDefault="00B97415" w:rsidP="00ED56FA">
      <w:pPr>
        <w:pStyle w:val="a3"/>
        <w:autoSpaceDE w:val="0"/>
        <w:autoSpaceDN w:val="0"/>
        <w:adjustRightInd w:val="0"/>
        <w:spacing w:after="0"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3DD" w:rsidRPr="00894CBD" w:rsidRDefault="00DF23DD" w:rsidP="00ED56FA">
      <w:pPr>
        <w:pStyle w:val="a3"/>
        <w:autoSpaceDE w:val="0"/>
        <w:autoSpaceDN w:val="0"/>
        <w:adjustRightInd w:val="0"/>
        <w:spacing w:after="0" w:line="36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BD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Рекомендуемый план работы на 2023 выглядит следующим образом</w:t>
      </w:r>
    </w:p>
    <w:p w:rsidR="00DF23DD" w:rsidRPr="00224C02" w:rsidRDefault="00DF23DD" w:rsidP="00DF23DD">
      <w:pPr>
        <w:tabs>
          <w:tab w:val="left" w:pos="1050"/>
          <w:tab w:val="left" w:pos="2835"/>
        </w:tabs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t>Краеведение</w:t>
      </w:r>
    </w:p>
    <w:tbl>
      <w:tblPr>
        <w:tblStyle w:val="11"/>
        <w:tblW w:w="10490" w:type="dxa"/>
        <w:tblInd w:w="-34" w:type="dxa"/>
        <w:tblLayout w:type="fixed"/>
        <w:tblLook w:val="04A0"/>
      </w:tblPr>
      <w:tblGrid>
        <w:gridCol w:w="6238"/>
        <w:gridCol w:w="1417"/>
        <w:gridCol w:w="1276"/>
        <w:gridCol w:w="1559"/>
      </w:tblGrid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Исторические миниатюры</w:t>
            </w:r>
          </w:p>
          <w:p w:rsidR="00DF23DD" w:rsidRPr="00224C02" w:rsidRDefault="00DF23DD" w:rsidP="00DF23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«Овеянные славой»</w:t>
            </w:r>
            <w:r w:rsidRPr="0022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22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к80-летиюсо дня освобождения Кабардино-Балкарии от немецко-фашистских захватчиков)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Кашежевские</w:t>
            </w:r>
            <w:proofErr w:type="spellEnd"/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«Явление в поэзии»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поэзии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«Родной язык, ты мой родник» (Международный день родного языка)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Поэтические минутки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«Вершины чувств» (С.М. 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Моттаева</w:t>
            </w:r>
            <w:proofErr w:type="spell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«Ушли невзгоды времени лихого» (День Возрождения балкарского народа)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Слайд - путешествие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«Величавый Эльбрус, тамада гор седой» (к 155-летию покорения Эльбруса)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Поэтические минутки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«Слова, идущие от души» (С.С. 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Гуртуев</w:t>
            </w:r>
            <w:proofErr w:type="spell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Исторические миниатюры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«Чуть видный в дремлющем тумане…» (100 лет со дня основания с. Нижний Баксан</w:t>
            </w:r>
            <w:r w:rsidRPr="0022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библиотека, музей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Урок краеведения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обычай такой» (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Деньадыгов</w:t>
            </w:r>
            <w:proofErr w:type="spell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Исторические миниатюры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 той земле, где ты родился»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Кулиевские</w:t>
            </w:r>
            <w:proofErr w:type="spellEnd"/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чтения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«Мои стихи – ручьи…» 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</w:tbl>
    <w:p w:rsidR="00DF23DD" w:rsidRPr="00224C02" w:rsidRDefault="00DF23DD" w:rsidP="00DF23DD">
      <w:pPr>
        <w:tabs>
          <w:tab w:val="left" w:pos="1050"/>
        </w:tabs>
        <w:rPr>
          <w:rFonts w:ascii="Times New Roman" w:hAnsi="Times New Roman" w:cs="Times New Roman"/>
        </w:rPr>
      </w:pPr>
    </w:p>
    <w:p w:rsidR="00DF23DD" w:rsidRPr="00224C02" w:rsidRDefault="00DF23DD" w:rsidP="00DF23DD">
      <w:pPr>
        <w:tabs>
          <w:tab w:val="left" w:pos="1050"/>
        </w:tabs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t>Гражданско-правовое воспитание</w:t>
      </w:r>
    </w:p>
    <w:tbl>
      <w:tblPr>
        <w:tblStyle w:val="11"/>
        <w:tblW w:w="10490" w:type="dxa"/>
        <w:tblInd w:w="-34" w:type="dxa"/>
        <w:tblLayout w:type="fixed"/>
        <w:tblLook w:val="04A0"/>
      </w:tblPr>
      <w:tblGrid>
        <w:gridCol w:w="6238"/>
        <w:gridCol w:w="1417"/>
        <w:gridCol w:w="1276"/>
        <w:gridCol w:w="1559"/>
      </w:tblGrid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«Читаем. Думаем. Выбираем»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все гр. чит.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«Этой силе имя есть – Россия» (День России)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«Символы России»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«Человек. Государство. Закон.» «</w:t>
            </w:r>
            <w:proofErr w:type="gram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правовых знаний</w:t>
            </w:r>
          </w:p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«Азбука права» (День молодого избирателя)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поэзии + слайд шоу</w:t>
            </w:r>
          </w:p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«Славься, славься, родная держава» (День России)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 + презентация</w:t>
            </w:r>
          </w:p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«Земля кричит: Не смейте убивать!» (День солидарности в борьбе с терроризмом)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информации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«Конституция детства»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</w:tbl>
    <w:p w:rsidR="00554501" w:rsidRPr="00224C02" w:rsidRDefault="00554501" w:rsidP="00894CBD">
      <w:pPr>
        <w:tabs>
          <w:tab w:val="left" w:pos="1050"/>
        </w:tabs>
        <w:rPr>
          <w:rFonts w:ascii="Times New Roman" w:hAnsi="Times New Roman" w:cs="Times New Roman"/>
          <w:b/>
          <w:caps/>
        </w:rPr>
      </w:pPr>
    </w:p>
    <w:p w:rsidR="00894CBD" w:rsidRDefault="00894CBD" w:rsidP="00DF23DD">
      <w:pPr>
        <w:tabs>
          <w:tab w:val="left" w:pos="1050"/>
        </w:tabs>
        <w:jc w:val="center"/>
        <w:rPr>
          <w:rFonts w:ascii="Times New Roman" w:hAnsi="Times New Roman" w:cs="Times New Roman"/>
          <w:b/>
          <w:caps/>
        </w:rPr>
      </w:pPr>
    </w:p>
    <w:p w:rsidR="00894CBD" w:rsidRDefault="00894CBD" w:rsidP="00DF23DD">
      <w:pPr>
        <w:tabs>
          <w:tab w:val="left" w:pos="1050"/>
        </w:tabs>
        <w:jc w:val="center"/>
        <w:rPr>
          <w:rFonts w:ascii="Times New Roman" w:hAnsi="Times New Roman" w:cs="Times New Roman"/>
          <w:b/>
          <w:caps/>
        </w:rPr>
      </w:pPr>
    </w:p>
    <w:p w:rsidR="00DF23DD" w:rsidRPr="00224C02" w:rsidRDefault="00DF23DD" w:rsidP="00DF23DD">
      <w:pPr>
        <w:tabs>
          <w:tab w:val="left" w:pos="1050"/>
        </w:tabs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>Экология</w:t>
      </w:r>
    </w:p>
    <w:tbl>
      <w:tblPr>
        <w:tblStyle w:val="11"/>
        <w:tblW w:w="10490" w:type="dxa"/>
        <w:tblInd w:w="-34" w:type="dxa"/>
        <w:tblLayout w:type="fixed"/>
        <w:tblLook w:val="04A0"/>
      </w:tblPr>
      <w:tblGrid>
        <w:gridCol w:w="6238"/>
        <w:gridCol w:w="1417"/>
        <w:gridCol w:w="1276"/>
        <w:gridCol w:w="1559"/>
      </w:tblGrid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 и тематические полки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книжно-иллюстративных выставок 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«Какие дни и 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вечера»</w:t>
            </w:r>
            <w:r w:rsidR="007B2D3E"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 временах года)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все гр. чит.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 т. года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«Заповедная земля» (Общероссийский день Национальных парков и заповедников)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«Ах, эти кошки, кошки» (Всемирный день кошек)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«Вестники радости и весны» (Международный день птиц)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«Планета чудес» (Всемирный день Земли)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«О, Небо и Земля, храните нас от зла!» (Всемирный день охраны окружающей среды</w:t>
            </w:r>
            <w:proofErr w:type="gram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«Соседи по планете» (Всемирный день защиты животных)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«Горы глядят далеко, далеко…» (Международный день гор)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«Про котов, котят и кошек – обитателей окошек» (Всероссийский День кошек)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картинки + презентация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«Осенних красок хоровод»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Беседа – путешествие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парк «Приэльбрусье» 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proofErr w:type="gram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узей</w:t>
            </w:r>
            <w:proofErr w:type="spellEnd"/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поэзии и слайд путешествие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«Этих гор роднее в мире нет» (Международный день гор)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DF23DD" w:rsidRPr="00224C02" w:rsidRDefault="00DF23DD" w:rsidP="00DF23DD">
      <w:pPr>
        <w:tabs>
          <w:tab w:val="left" w:pos="1050"/>
        </w:tabs>
        <w:rPr>
          <w:rFonts w:ascii="Times New Roman" w:hAnsi="Times New Roman" w:cs="Times New Roman"/>
          <w:b/>
          <w:caps/>
        </w:rPr>
      </w:pPr>
    </w:p>
    <w:p w:rsidR="00DF23DD" w:rsidRPr="00224C02" w:rsidRDefault="00DF23DD" w:rsidP="00DF23DD">
      <w:pPr>
        <w:tabs>
          <w:tab w:val="left" w:pos="1050"/>
        </w:tabs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t>ИСТОРИКО-ПАТРИОТИЧЕСКОЕ воспитание</w:t>
      </w:r>
    </w:p>
    <w:tbl>
      <w:tblPr>
        <w:tblStyle w:val="11"/>
        <w:tblW w:w="10490" w:type="dxa"/>
        <w:tblInd w:w="-34" w:type="dxa"/>
        <w:tblLook w:val="04A0"/>
      </w:tblPr>
      <w:tblGrid>
        <w:gridCol w:w="6238"/>
        <w:gridCol w:w="1370"/>
        <w:gridCol w:w="1323"/>
        <w:gridCol w:w="1559"/>
      </w:tblGrid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 и тематические полки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«Веков связующая нить» (Дни воинской славы)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все гр. чит.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 т. года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«Солдаты России» (День защитника Отечества)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«В жарком пламени грозной войны» (День Победы)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«Под небом России» (День России)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истории 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Дорога жизни»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 – исторический час 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«За Волгой для нас земли нет!» (Сталинградской битвы)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акция 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«СОШ №6»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час 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«Пусть память говорит…»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истории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«Россия, Русь, храни себя, храни…» (День народного единства)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Час истории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«Мы за ценой не постоим» (День героев Отечества)</w:t>
            </w:r>
          </w:p>
        </w:tc>
        <w:tc>
          <w:tcPr>
            <w:tcW w:w="1370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323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</w:tbl>
    <w:p w:rsidR="00DF23DD" w:rsidRPr="00224C02" w:rsidRDefault="00DF23DD" w:rsidP="00DF23DD">
      <w:pPr>
        <w:tabs>
          <w:tab w:val="left" w:pos="1050"/>
        </w:tabs>
        <w:rPr>
          <w:rFonts w:ascii="Times New Roman" w:hAnsi="Times New Roman" w:cs="Times New Roman"/>
          <w:b/>
          <w:caps/>
        </w:rPr>
      </w:pPr>
    </w:p>
    <w:p w:rsidR="00DF23DD" w:rsidRPr="00224C02" w:rsidRDefault="00DF23DD" w:rsidP="00DF23DD">
      <w:pPr>
        <w:jc w:val="center"/>
        <w:rPr>
          <w:rFonts w:ascii="Times New Roman" w:hAnsi="Times New Roman" w:cs="Times New Roman"/>
          <w:b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>Духовное, нравственное, эстетическое воспитание</w:t>
      </w:r>
    </w:p>
    <w:tbl>
      <w:tblPr>
        <w:tblStyle w:val="11"/>
        <w:tblW w:w="10519" w:type="dxa"/>
        <w:tblInd w:w="-34" w:type="dxa"/>
        <w:tblLook w:val="04A0"/>
      </w:tblPr>
      <w:tblGrid>
        <w:gridCol w:w="6238"/>
        <w:gridCol w:w="1417"/>
        <w:gridCol w:w="1276"/>
        <w:gridCol w:w="1588"/>
      </w:tblGrid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3DD" w:rsidRPr="00224C02" w:rsidTr="00ED56FA">
        <w:tc>
          <w:tcPr>
            <w:tcW w:w="10519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 и полки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мир России»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все гр. чит.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 т. года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«Судьбу не обошёл на вираже» (В.С. Высоцкий)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все гр. чит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«Любви чарующая сила» (День святого Валентина)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«Знакомый незнакомец» (М. Горький)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«Всё о тебе одной» (Международный женский день)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«Юмор серьёзных писателей» (День юмора)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«Книжная поляна» (День детской книги)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«Слово о словах» (День славянской письменности и культуры)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«Поэт из страны детства» (С. Михалков)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Как прекрасен книжный мир» (Общероссийский день библиотек)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«Красота здесь живёт повсюду» (к 315-летию</w:t>
            </w:r>
            <w:proofErr w:type="gramStart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анкт – Петербурга)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D3E" w:rsidRPr="00224C02">
              <w:rPr>
                <w:rFonts w:ascii="Times New Roman" w:hAnsi="Times New Roman" w:cs="Times New Roman"/>
                <w:sz w:val="24"/>
                <w:szCs w:val="24"/>
              </w:rPr>
              <w:t>Ребёноксмеётся</w:t>
            </w: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 – светлеет вокруг» (День защиты детей)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«Венец всех ценностей – семья» (День семьи, любви и верности)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«Гимн торжествующей жизни» (Л.Н. Толстой)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«Есть музыка над нами…» (Международный день музыки)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«Совесть, благородство и достоинство» (День учителя)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«Образ, бережно хранимый» (День матери)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10519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календарь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«Живая плоть таланта» (А. Н. Толстой)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все гр. чит.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</w:tcPr>
          <w:p w:rsidR="00DF23DD" w:rsidRPr="00224C02" w:rsidRDefault="00ED56FA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23DD" w:rsidRPr="00224C0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«Вечный огонь жизни» (П. Проскурин)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«Мир Михаила Пришвина» 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«Знакомый незнакомец» (М. Горький)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слава» (Пушкинский день России)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«Слово Валентина Пикуля» 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«Под знаком временем» (Е. Евтушенко)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«Александр Чаковский: дороги жизни и литературные пути»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«Иван Сергеевич Тургенев – рыцарь добра и света» 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-549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«Проза высокой совести» (Ч. Айтматов)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10519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поэтический час</w:t>
            </w:r>
          </w:p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«Души серебряные струны» (В. Высоцкий)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«Звучат лишь письмена» (День славянской письменности и культуры)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jc w:val="center"/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«Азбучные истории великого старца» (Л.Н. Толстой)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11+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jc w:val="center"/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День громкого чтения</w:t>
            </w:r>
          </w:p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«Талант и юмор – детям»» (Н. Носов)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jc w:val="center"/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час</w:t>
            </w:r>
          </w:p>
          <w:p w:rsidR="00DF23DD" w:rsidRPr="00224C02" w:rsidRDefault="00DF23DD" w:rsidP="00DF23DD">
            <w:pPr>
              <w:tabs>
                <w:tab w:val="left" w:pos="105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«Искатель неизведанных путей» (В. Брюсов)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88" w:type="dxa"/>
          </w:tcPr>
          <w:p w:rsidR="00DF23DD" w:rsidRPr="00224C02" w:rsidRDefault="00DF23DD" w:rsidP="00DF23DD">
            <w:pPr>
              <w:jc w:val="center"/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</w:tbl>
    <w:p w:rsidR="00554501" w:rsidRPr="00224C02" w:rsidRDefault="00554501" w:rsidP="00894CBD">
      <w:pPr>
        <w:tabs>
          <w:tab w:val="left" w:pos="1050"/>
        </w:tabs>
        <w:rPr>
          <w:rFonts w:ascii="Times New Roman" w:hAnsi="Times New Roman" w:cs="Times New Roman"/>
          <w:b/>
          <w:caps/>
        </w:rPr>
      </w:pPr>
    </w:p>
    <w:p w:rsidR="00DF23DD" w:rsidRPr="00224C02" w:rsidRDefault="00DF23DD" w:rsidP="00DF23DD">
      <w:pPr>
        <w:tabs>
          <w:tab w:val="left" w:pos="1050"/>
        </w:tabs>
        <w:jc w:val="center"/>
        <w:rPr>
          <w:rFonts w:ascii="Times New Roman" w:hAnsi="Times New Roman" w:cs="Times New Roman"/>
          <w:caps/>
        </w:rPr>
      </w:pPr>
      <w:r w:rsidRPr="00224C02">
        <w:rPr>
          <w:rFonts w:ascii="Times New Roman" w:hAnsi="Times New Roman" w:cs="Times New Roman"/>
          <w:b/>
          <w:caps/>
        </w:rPr>
        <w:lastRenderedPageBreak/>
        <w:t>Формирование здорового образа жизни</w:t>
      </w:r>
    </w:p>
    <w:tbl>
      <w:tblPr>
        <w:tblStyle w:val="11"/>
        <w:tblW w:w="10490" w:type="dxa"/>
        <w:tblInd w:w="-34" w:type="dxa"/>
        <w:tblLayout w:type="fixed"/>
        <w:tblLook w:val="04A0"/>
      </w:tblPr>
      <w:tblGrid>
        <w:gridCol w:w="6238"/>
        <w:gridCol w:w="1417"/>
        <w:gridCol w:w="1276"/>
        <w:gridCol w:w="1559"/>
      </w:tblGrid>
      <w:tr w:rsidR="00DF23DD" w:rsidRPr="00224C02" w:rsidTr="00ED56FA">
        <w:tc>
          <w:tcPr>
            <w:tcW w:w="6238" w:type="dxa"/>
          </w:tcPr>
          <w:p w:rsidR="00DF23DD" w:rsidRPr="00224C02" w:rsidRDefault="00DF23DD" w:rsidP="00ED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и название мероприятия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«Сто советов для здоровья»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все гр. чит.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стильно!»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«Стиль жизни – здоровье»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«Опасная эйфория»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10490" w:type="dxa"/>
            <w:gridSpan w:val="4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беседа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«Как люди открыли для себя чай?»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Познавательный час 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«Здоровье на тарелке»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  <w:tr w:rsidR="00DF23DD" w:rsidRPr="00224C02" w:rsidTr="00ED56FA">
        <w:tc>
          <w:tcPr>
            <w:tcW w:w="6238" w:type="dxa"/>
          </w:tcPr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беседа</w:t>
            </w:r>
          </w:p>
          <w:p w:rsidR="00DF23DD" w:rsidRPr="00224C02" w:rsidRDefault="00DF23DD" w:rsidP="00DF23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 xml:space="preserve">«Стиль жизни – здоровье» </w:t>
            </w:r>
          </w:p>
        </w:tc>
        <w:tc>
          <w:tcPr>
            <w:tcW w:w="1417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276" w:type="dxa"/>
          </w:tcPr>
          <w:p w:rsidR="00DF23DD" w:rsidRPr="00224C02" w:rsidRDefault="00DF23DD" w:rsidP="00DF23D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F23DD" w:rsidRPr="00224C02" w:rsidRDefault="00DF23DD" w:rsidP="00DF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02">
              <w:rPr>
                <w:rFonts w:ascii="Times New Roman" w:hAnsi="Times New Roman" w:cs="Times New Roman"/>
                <w:sz w:val="24"/>
                <w:szCs w:val="24"/>
              </w:rPr>
              <w:t>- « -</w:t>
            </w:r>
          </w:p>
        </w:tc>
      </w:tr>
    </w:tbl>
    <w:p w:rsidR="00575EDC" w:rsidRDefault="00575EDC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063A7" w:rsidRPr="00224C02" w:rsidRDefault="00A063A7" w:rsidP="004F7DDA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455EC" w:rsidRPr="004455EC" w:rsidRDefault="004F7DDA" w:rsidP="004455EC">
      <w:pPr>
        <w:pStyle w:val="a3"/>
        <w:numPr>
          <w:ilvl w:val="0"/>
          <w:numId w:val="1"/>
        </w:numPr>
        <w:tabs>
          <w:tab w:val="left" w:pos="4168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4C02">
        <w:rPr>
          <w:rFonts w:ascii="Times New Roman" w:hAnsi="Times New Roman" w:cs="Times New Roman"/>
          <w:b/>
          <w:caps/>
          <w:sz w:val="24"/>
          <w:szCs w:val="24"/>
        </w:rPr>
        <w:lastRenderedPageBreak/>
        <w:t>Обоснование статей сметы расходов на проведение каждого из планируемых мероприятий</w:t>
      </w:r>
    </w:p>
    <w:tbl>
      <w:tblPr>
        <w:tblStyle w:val="a5"/>
        <w:tblW w:w="10632" w:type="dxa"/>
        <w:tblInd w:w="108" w:type="dxa"/>
        <w:tblLook w:val="04A0"/>
      </w:tblPr>
      <w:tblGrid>
        <w:gridCol w:w="6238"/>
        <w:gridCol w:w="2268"/>
        <w:gridCol w:w="2126"/>
      </w:tblGrid>
      <w:tr w:rsidR="009671DE" w:rsidRPr="00224C02" w:rsidTr="009671DE">
        <w:tc>
          <w:tcPr>
            <w:tcW w:w="6238" w:type="dxa"/>
            <w:vMerge w:val="restart"/>
          </w:tcPr>
          <w:p w:rsidR="009671DE" w:rsidRPr="00224C02" w:rsidRDefault="009671DE" w:rsidP="009671DE">
            <w:pPr>
              <w:tabs>
                <w:tab w:val="left" w:pos="4168"/>
              </w:tabs>
              <w:ind w:firstLine="743"/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4394" w:type="dxa"/>
            <w:gridSpan w:val="2"/>
          </w:tcPr>
          <w:p w:rsidR="009671DE" w:rsidRPr="00224C02" w:rsidRDefault="009671DE" w:rsidP="008C646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</w:tr>
      <w:tr w:rsidR="009671DE" w:rsidRPr="00224C02" w:rsidTr="009671DE">
        <w:tc>
          <w:tcPr>
            <w:tcW w:w="6238" w:type="dxa"/>
            <w:vMerge/>
          </w:tcPr>
          <w:p w:rsidR="009671DE" w:rsidRPr="00224C02" w:rsidRDefault="009671DE" w:rsidP="008C646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Федеральный бюджет (руб.)</w:t>
            </w:r>
          </w:p>
        </w:tc>
        <w:tc>
          <w:tcPr>
            <w:tcW w:w="2126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Муниципальный бюджет (руб.)</w:t>
            </w:r>
          </w:p>
        </w:tc>
      </w:tr>
      <w:tr w:rsidR="009671DE" w:rsidRPr="00224C02" w:rsidTr="009671DE">
        <w:tc>
          <w:tcPr>
            <w:tcW w:w="623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224C02">
              <w:rPr>
                <w:rFonts w:ascii="Times New Roman" w:hAnsi="Times New Roman" w:cs="Times New Roman"/>
              </w:rPr>
              <w:t xml:space="preserve"> ремонта</w:t>
            </w:r>
          </w:p>
        </w:tc>
        <w:tc>
          <w:tcPr>
            <w:tcW w:w="2268" w:type="dxa"/>
          </w:tcPr>
          <w:p w:rsidR="009671DE" w:rsidRPr="00E93B36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2 308</w:t>
            </w:r>
            <w:r w:rsidR="009671DE" w:rsidRPr="00E93B3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126" w:type="dxa"/>
          </w:tcPr>
          <w:p w:rsidR="009671DE" w:rsidRPr="00224C02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450 </w:t>
            </w:r>
            <w:r w:rsidR="009671DE" w:rsidRPr="00795A58">
              <w:rPr>
                <w:rFonts w:ascii="Times New Roman" w:hAnsi="Times New Roman" w:cs="Times New Roman"/>
              </w:rPr>
              <w:t>000</w:t>
            </w:r>
          </w:p>
        </w:tc>
      </w:tr>
      <w:tr w:rsidR="009671DE" w:rsidRPr="00224C02" w:rsidTr="009671DE">
        <w:tc>
          <w:tcPr>
            <w:tcW w:w="623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Создание современного библиотечного пространства</w:t>
            </w:r>
          </w:p>
        </w:tc>
        <w:tc>
          <w:tcPr>
            <w:tcW w:w="2268" w:type="dxa"/>
          </w:tcPr>
          <w:p w:rsidR="009671DE" w:rsidRPr="00E3140E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E3140E">
              <w:rPr>
                <w:rFonts w:ascii="Times New Roman" w:hAnsi="Times New Roman" w:cs="Times New Roman"/>
              </w:rPr>
              <w:t>5 862 000</w:t>
            </w:r>
          </w:p>
        </w:tc>
        <w:tc>
          <w:tcPr>
            <w:tcW w:w="2126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9671DE" w:rsidRPr="00224C02" w:rsidTr="009671DE">
        <w:tc>
          <w:tcPr>
            <w:tcW w:w="623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Пополнение фонда</w:t>
            </w:r>
          </w:p>
        </w:tc>
        <w:tc>
          <w:tcPr>
            <w:tcW w:w="2268" w:type="dxa"/>
          </w:tcPr>
          <w:p w:rsidR="009671DE" w:rsidRPr="00E93B36" w:rsidRDefault="009671D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E93B36">
              <w:rPr>
                <w:rFonts w:ascii="Times New Roman" w:hAnsi="Times New Roman" w:cs="Times New Roman"/>
              </w:rPr>
              <w:t>822</w:t>
            </w:r>
            <w:bookmarkStart w:id="1" w:name="_GoBack"/>
            <w:bookmarkEnd w:id="1"/>
            <w:r w:rsidRPr="00E93B3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26" w:type="dxa"/>
          </w:tcPr>
          <w:p w:rsidR="009671DE" w:rsidRPr="00224C02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2 466</w:t>
            </w:r>
            <w:r w:rsidR="009671DE" w:rsidRPr="00795A5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671DE" w:rsidRPr="00224C02" w:rsidTr="009671DE">
        <w:tc>
          <w:tcPr>
            <w:tcW w:w="623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2268" w:type="dxa"/>
          </w:tcPr>
          <w:p w:rsidR="009671DE" w:rsidRPr="00224C02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9671DE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126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95A58">
              <w:rPr>
                <w:rFonts w:ascii="Times New Roman" w:hAnsi="Times New Roman" w:cs="Times New Roman"/>
              </w:rPr>
              <w:t xml:space="preserve">50 </w:t>
            </w:r>
            <w:r w:rsidR="00E3140E">
              <w:rPr>
                <w:rFonts w:ascii="Times New Roman" w:hAnsi="Times New Roman" w:cs="Times New Roman"/>
              </w:rPr>
              <w:t>0</w:t>
            </w:r>
            <w:r w:rsidRPr="00795A58">
              <w:rPr>
                <w:rFonts w:ascii="Times New Roman" w:hAnsi="Times New Roman" w:cs="Times New Roman"/>
              </w:rPr>
              <w:t>00</w:t>
            </w:r>
          </w:p>
        </w:tc>
      </w:tr>
      <w:tr w:rsidR="009671DE" w:rsidRPr="00224C02" w:rsidTr="009671DE">
        <w:tc>
          <w:tcPr>
            <w:tcW w:w="623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E93B36">
              <w:rPr>
                <w:rFonts w:ascii="Times New Roman" w:hAnsi="Times New Roman" w:cs="Times New Roman"/>
              </w:rPr>
              <w:t>Приобретение оборудования для людей с ОВЗ</w:t>
            </w:r>
          </w:p>
        </w:tc>
        <w:tc>
          <w:tcPr>
            <w:tcW w:w="2268" w:type="dxa"/>
          </w:tcPr>
          <w:p w:rsidR="009671DE" w:rsidRPr="00224C02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671DE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</w:tcPr>
          <w:p w:rsidR="009671DE" w:rsidRPr="00224C02" w:rsidRDefault="00E3140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671DE" w:rsidRPr="00795A5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9671DE" w:rsidRPr="00224C02" w:rsidTr="009671DE">
        <w:tc>
          <w:tcPr>
            <w:tcW w:w="623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9671DE" w:rsidRPr="00224C02" w:rsidRDefault="009671DE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224C02">
              <w:rPr>
                <w:rFonts w:ascii="Times New Roman" w:hAnsi="Times New Roman" w:cs="Times New Roman"/>
                <w:b/>
              </w:rPr>
              <w:t>10 000 000</w:t>
            </w:r>
          </w:p>
        </w:tc>
        <w:tc>
          <w:tcPr>
            <w:tcW w:w="2126" w:type="dxa"/>
          </w:tcPr>
          <w:p w:rsidR="009671DE" w:rsidRPr="00224C02" w:rsidRDefault="00090596" w:rsidP="008C646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3 000 </w:t>
            </w:r>
            <w:r w:rsidR="009671DE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9671DE" w:rsidRDefault="009671DE" w:rsidP="009671DE">
      <w:pPr>
        <w:tabs>
          <w:tab w:val="left" w:pos="4168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Текущий ремонт</w:t>
      </w:r>
    </w:p>
    <w:p w:rsidR="004455EC" w:rsidRPr="004455EC" w:rsidRDefault="008C6466" w:rsidP="008C64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3E00">
        <w:rPr>
          <w:rFonts w:ascii="Times New Roman" w:hAnsi="Times New Roman" w:cs="Times New Roman"/>
        </w:rPr>
        <w:t xml:space="preserve">В 2022 году планируется текущий ремонт на сумму 2 308 000 </w:t>
      </w:r>
      <w:r w:rsidR="004455EC" w:rsidRPr="004455EC">
        <w:rPr>
          <w:rFonts w:ascii="Times New Roman" w:hAnsi="Times New Roman" w:cs="Times New Roman"/>
        </w:rPr>
        <w:t xml:space="preserve">рублей за счет федерального бюджета. </w:t>
      </w: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Смета на текущий ремонт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2018"/>
        <w:gridCol w:w="2234"/>
      </w:tblGrid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B6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1B6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1B6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B6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B68">
              <w:rPr>
                <w:rFonts w:ascii="Times New Roman" w:hAnsi="Times New Roman" w:cs="Times New Roman"/>
                <w:b/>
              </w:rPr>
              <w:t>Сумма расходов (РБ/МО/ спонсора) руб.</w:t>
            </w:r>
          </w:p>
        </w:tc>
        <w:tc>
          <w:tcPr>
            <w:tcW w:w="2234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31B68">
              <w:rPr>
                <w:rFonts w:ascii="Times New Roman" w:hAnsi="Times New Roman" w:cs="Times New Roman"/>
                <w:b/>
              </w:rPr>
              <w:t>Сумма расходов (федеральные средства) руб.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Демонтаж штукатурки со стен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120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Грунтовка стен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90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Механическая штукатурка стен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205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Декоративная </w:t>
            </w:r>
            <w:r w:rsidR="007B2D3E" w:rsidRPr="00731B68">
              <w:rPr>
                <w:rFonts w:ascii="Times New Roman" w:hAnsi="Times New Roman" w:cs="Times New Roman"/>
              </w:rPr>
              <w:t>шпаклёвка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130 </w:t>
            </w:r>
            <w:r w:rsidR="004455EC" w:rsidRPr="00731B68">
              <w:rPr>
                <w:rFonts w:ascii="Times New Roman" w:hAnsi="Times New Roman" w:cs="Times New Roman"/>
              </w:rPr>
              <w:t>00</w:t>
            </w:r>
            <w:r w:rsidR="00DE70EA" w:rsidRPr="00731B68">
              <w:rPr>
                <w:rFonts w:ascii="Times New Roman" w:hAnsi="Times New Roman" w:cs="Times New Roman"/>
              </w:rPr>
              <w:t>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Окраска стен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DE70EA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100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Магнитно-грифельное покрытие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8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Стабилизированный финский мох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300 </w:t>
            </w:r>
            <w:r w:rsidR="004455EC" w:rsidRPr="00731B68">
              <w:rPr>
                <w:rFonts w:ascii="Times New Roman" w:hAnsi="Times New Roman" w:cs="Times New Roman"/>
              </w:rPr>
              <w:t>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Кладка плитки настенной (санузел)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60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9" w:type="dxa"/>
          </w:tcPr>
          <w:p w:rsidR="004455EC" w:rsidRPr="00731B68" w:rsidRDefault="007B2D3E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Демонтаж </w:t>
            </w:r>
            <w:proofErr w:type="spellStart"/>
            <w:r w:rsidRPr="00731B68">
              <w:rPr>
                <w:rFonts w:ascii="Times New Roman" w:hAnsi="Times New Roman" w:cs="Times New Roman"/>
              </w:rPr>
              <w:t>ламината</w:t>
            </w:r>
            <w:proofErr w:type="spellEnd"/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15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Демонтаж плитки половой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DE70EA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50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Демонтаж деревянных полов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60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Стяжка пола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155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Монтаж </w:t>
            </w:r>
            <w:r w:rsidR="007B2D3E" w:rsidRPr="00731B68">
              <w:rPr>
                <w:rFonts w:ascii="Times New Roman" w:hAnsi="Times New Roman" w:cs="Times New Roman"/>
              </w:rPr>
              <w:t>тёплого</w:t>
            </w:r>
            <w:r w:rsidRPr="00731B68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150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Кладка </w:t>
            </w:r>
            <w:proofErr w:type="spellStart"/>
            <w:r w:rsidRPr="00731B68">
              <w:rPr>
                <w:rFonts w:ascii="Times New Roman" w:hAnsi="Times New Roman" w:cs="Times New Roman"/>
              </w:rPr>
              <w:t>ламината</w:t>
            </w:r>
            <w:proofErr w:type="spellEnd"/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250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Кладка плитки (санузел и вход)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30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Проведение освещения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DE70EA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160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Натяжной потолок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DE70EA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25</w:t>
            </w:r>
            <w:r w:rsidR="00FD3F55" w:rsidRPr="00731B68">
              <w:rPr>
                <w:rFonts w:ascii="Times New Roman" w:hAnsi="Times New Roman" w:cs="Times New Roman"/>
              </w:rPr>
              <w:t xml:space="preserve">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Замена внутренних дверей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70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Замена </w:t>
            </w:r>
            <w:proofErr w:type="gramStart"/>
            <w:r w:rsidRPr="00731B68">
              <w:rPr>
                <w:rFonts w:ascii="Times New Roman" w:hAnsi="Times New Roman" w:cs="Times New Roman"/>
              </w:rPr>
              <w:t>входной</w:t>
            </w:r>
            <w:proofErr w:type="gramEnd"/>
            <w:r w:rsidRPr="00731B68">
              <w:rPr>
                <w:rFonts w:ascii="Times New Roman" w:hAnsi="Times New Roman" w:cs="Times New Roman"/>
              </w:rPr>
              <w:t xml:space="preserve"> дверей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 xml:space="preserve">55 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Гипсокартонное перекрытие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4455EC" w:rsidRPr="00731B68" w:rsidRDefault="00FD3F55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731B68">
              <w:rPr>
                <w:rFonts w:ascii="Times New Roman" w:hAnsi="Times New Roman" w:cs="Times New Roman"/>
              </w:rPr>
              <w:t>50</w:t>
            </w:r>
            <w:r w:rsidR="004455EC" w:rsidRP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4455EC" w:rsidRPr="00731B68" w:rsidTr="00350E50">
        <w:trPr>
          <w:trHeight w:val="454"/>
        </w:trPr>
        <w:tc>
          <w:tcPr>
            <w:tcW w:w="567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455EC" w:rsidRPr="00731B68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</w:rPr>
            </w:pPr>
            <w:r w:rsidRPr="00731B6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018" w:type="dxa"/>
          </w:tcPr>
          <w:p w:rsidR="004455EC" w:rsidRPr="00731B68" w:rsidRDefault="004455EC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4455EC" w:rsidRPr="00731B68" w:rsidRDefault="004455EC" w:rsidP="00731B68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731B68">
              <w:rPr>
                <w:rFonts w:ascii="Times New Roman" w:hAnsi="Times New Roman" w:cs="Times New Roman"/>
                <w:b/>
              </w:rPr>
              <w:t xml:space="preserve">2 </w:t>
            </w:r>
            <w:r w:rsidR="00731B68">
              <w:rPr>
                <w:rFonts w:ascii="Times New Roman" w:hAnsi="Times New Roman" w:cs="Times New Roman"/>
                <w:b/>
              </w:rPr>
              <w:t>308</w:t>
            </w:r>
            <w:r w:rsidRPr="00731B68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</w:tbl>
    <w:p w:rsidR="004455EC" w:rsidRDefault="004455EC" w:rsidP="009671DE">
      <w:pPr>
        <w:tabs>
          <w:tab w:val="left" w:pos="4168"/>
        </w:tabs>
        <w:spacing w:line="360" w:lineRule="auto"/>
        <w:rPr>
          <w:rFonts w:ascii="Times New Roman" w:hAnsi="Times New Roman" w:cs="Times New Roman"/>
          <w:b/>
          <w:i/>
        </w:rPr>
      </w:pP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Современное библиотечное пространство</w:t>
      </w:r>
    </w:p>
    <w:p w:rsidR="004455EC" w:rsidRDefault="004455EC" w:rsidP="00445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5EC">
        <w:rPr>
          <w:rFonts w:ascii="Times New Roman" w:hAnsi="Times New Roman" w:cs="Times New Roman"/>
        </w:rPr>
        <w:t xml:space="preserve">Для организации библиотечного пространства с целью обеспечения современного уровня комфортности и технической </w:t>
      </w:r>
      <w:r w:rsidR="007B2D3E" w:rsidRPr="004455EC">
        <w:rPr>
          <w:rFonts w:ascii="Times New Roman" w:hAnsi="Times New Roman" w:cs="Times New Roman"/>
        </w:rPr>
        <w:t>оснащённости</w:t>
      </w:r>
      <w:r w:rsidRPr="004455EC">
        <w:rPr>
          <w:rFonts w:ascii="Times New Roman" w:hAnsi="Times New Roman" w:cs="Times New Roman"/>
        </w:rPr>
        <w:t xml:space="preserve"> будет приобретено мультимедийное и библиотечное оборудование на сумму 6 497 000 рублей за </w:t>
      </w:r>
      <w:r w:rsidR="007B2D3E" w:rsidRPr="004455EC">
        <w:rPr>
          <w:rFonts w:ascii="Times New Roman" w:hAnsi="Times New Roman" w:cs="Times New Roman"/>
        </w:rPr>
        <w:t>счёт</w:t>
      </w:r>
      <w:r w:rsidRPr="004455EC">
        <w:rPr>
          <w:rFonts w:ascii="Times New Roman" w:hAnsi="Times New Roman" w:cs="Times New Roman"/>
        </w:rPr>
        <w:t xml:space="preserve"> средств федерального бюджета.</w:t>
      </w:r>
    </w:p>
    <w:p w:rsidR="004455EC" w:rsidRDefault="004455EC" w:rsidP="00445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5EC">
        <w:rPr>
          <w:rFonts w:ascii="Times New Roman" w:hAnsi="Times New Roman" w:cs="Times New Roman"/>
        </w:rPr>
        <w:t xml:space="preserve">Для организации рабочего пространства библиотеки и комфортного обслуживания пользователей будет приобретена новая многофункциональная мебель – диваны, читательские столы и стулья, каталог, стеллажи, </w:t>
      </w:r>
      <w:r w:rsidR="007B2D3E" w:rsidRPr="004455EC">
        <w:rPr>
          <w:rFonts w:ascii="Times New Roman" w:hAnsi="Times New Roman" w:cs="Times New Roman"/>
        </w:rPr>
        <w:t>витражи</w:t>
      </w:r>
      <w:r w:rsidRPr="004455EC">
        <w:rPr>
          <w:rFonts w:ascii="Times New Roman" w:hAnsi="Times New Roman" w:cs="Times New Roman"/>
        </w:rPr>
        <w:t xml:space="preserve"> и витрины.</w:t>
      </w:r>
    </w:p>
    <w:p w:rsidR="004455EC" w:rsidRPr="004455EC" w:rsidRDefault="004455EC" w:rsidP="00445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5EC">
        <w:rPr>
          <w:rFonts w:ascii="Times New Roman" w:hAnsi="Times New Roman" w:cs="Times New Roman"/>
        </w:rPr>
        <w:t xml:space="preserve">Будут оборудованы компьютеризированные места для посетителей для работы с документами, электронными информационными ресурсами библиотеки, а также в сети Интернет. С этой целью будут приобретены компьютера. Доступ в Интернет будет предоставляться, как со стационарных компьютеров, так и через устройства пользователей с помощью беспроводного доступа в Интернет по технологии </w:t>
      </w:r>
      <w:proofErr w:type="spellStart"/>
      <w:r w:rsidRPr="004455EC">
        <w:rPr>
          <w:rFonts w:ascii="Times New Roman" w:hAnsi="Times New Roman" w:cs="Times New Roman"/>
        </w:rPr>
        <w:t>Wi-Fi</w:t>
      </w:r>
      <w:proofErr w:type="spellEnd"/>
      <w:r w:rsidRPr="004455EC">
        <w:rPr>
          <w:rFonts w:ascii="Times New Roman" w:hAnsi="Times New Roman" w:cs="Times New Roman"/>
        </w:rPr>
        <w:t>.</w:t>
      </w: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Смета на создание единого библиотечного пространства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1276"/>
        <w:gridCol w:w="2126"/>
        <w:gridCol w:w="2268"/>
      </w:tblGrid>
      <w:tr w:rsidR="008F0736" w:rsidRPr="00465C39" w:rsidTr="00465C39">
        <w:trPr>
          <w:trHeight w:val="454"/>
        </w:trPr>
        <w:tc>
          <w:tcPr>
            <w:tcW w:w="567" w:type="dxa"/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C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65C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65C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C3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C3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126" w:type="dxa"/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C39">
              <w:rPr>
                <w:rFonts w:ascii="Times New Roman" w:hAnsi="Times New Roman" w:cs="Times New Roman"/>
                <w:b/>
              </w:rPr>
              <w:t>Сумма расходов (РБ/МО/ спонсора) руб.</w:t>
            </w:r>
          </w:p>
        </w:tc>
        <w:tc>
          <w:tcPr>
            <w:tcW w:w="2268" w:type="dxa"/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65C39">
              <w:rPr>
                <w:rFonts w:ascii="Times New Roman" w:hAnsi="Times New Roman" w:cs="Times New Roman"/>
                <w:b/>
              </w:rPr>
              <w:t>Сумма расходов (федеральные средства) руб.</w:t>
            </w:r>
          </w:p>
        </w:tc>
      </w:tr>
      <w:tr w:rsidR="008F0736" w:rsidRPr="00465C39" w:rsidTr="00465C39">
        <w:trPr>
          <w:trHeight w:val="454"/>
        </w:trPr>
        <w:tc>
          <w:tcPr>
            <w:tcW w:w="567" w:type="dxa"/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F0736" w:rsidRPr="00465C39" w:rsidRDefault="008F0736" w:rsidP="00465C39">
            <w:pPr>
              <w:tabs>
                <w:tab w:val="left" w:pos="4168"/>
              </w:tabs>
              <w:rPr>
                <w:rFonts w:ascii="Times New Roman" w:hAnsi="Times New Roman" w:cs="Times New Roman"/>
                <w:bCs/>
              </w:rPr>
            </w:pPr>
            <w:r w:rsidRPr="00465C39">
              <w:rPr>
                <w:rFonts w:ascii="Times New Roman" w:hAnsi="Times New Roman" w:cs="Times New Roman"/>
                <w:bCs/>
              </w:rPr>
              <w:t>Стеллаж библиотечный с полкам</w:t>
            </w:r>
            <w:r w:rsidR="00750FCA" w:rsidRPr="00465C39"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736" w:rsidRPr="00465C39" w:rsidRDefault="002443C7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</w:t>
            </w:r>
            <w:r w:rsidR="00766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8F0736" w:rsidRPr="00465C39" w:rsidRDefault="002443C7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20 0</w:t>
            </w:r>
            <w:r w:rsidR="008F0736" w:rsidRPr="00465C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8F0736" w:rsidRPr="00465C39" w:rsidRDefault="00766D32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2443C7" w:rsidRPr="00465C39">
              <w:rPr>
                <w:rFonts w:ascii="Times New Roman" w:hAnsi="Times New Roman" w:cs="Times New Roman"/>
              </w:rPr>
              <w:t>0 00</w:t>
            </w:r>
            <w:r w:rsidR="004357EB">
              <w:rPr>
                <w:rFonts w:ascii="Times New Roman" w:hAnsi="Times New Roman" w:cs="Times New Roman"/>
              </w:rPr>
              <w:t>0</w:t>
            </w:r>
          </w:p>
        </w:tc>
      </w:tr>
      <w:tr w:rsidR="008F0736" w:rsidRPr="00465C39" w:rsidTr="00465C39">
        <w:trPr>
          <w:trHeight w:val="454"/>
        </w:trPr>
        <w:tc>
          <w:tcPr>
            <w:tcW w:w="567" w:type="dxa"/>
          </w:tcPr>
          <w:p w:rsidR="008F0736" w:rsidRPr="00465C39" w:rsidRDefault="008F0736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F0736" w:rsidRPr="00465C39" w:rsidRDefault="007B2D3E" w:rsidP="00465C39">
            <w:pPr>
              <w:rPr>
                <w:rFonts w:ascii="Times New Roman" w:hAnsi="Times New Roman" w:cs="Times New Roman"/>
                <w:bCs/>
              </w:rPr>
            </w:pPr>
            <w:r w:rsidRPr="00465C39">
              <w:rPr>
                <w:rFonts w:ascii="Times New Roman" w:hAnsi="Times New Roman" w:cs="Times New Roman"/>
              </w:rPr>
              <w:t>Стеллаж выставочный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0736" w:rsidRPr="00465C39" w:rsidRDefault="002443C7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8F0736" w:rsidRPr="00465C39" w:rsidRDefault="002443C7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268" w:type="dxa"/>
          </w:tcPr>
          <w:p w:rsidR="008F0736" w:rsidRPr="00465C39" w:rsidRDefault="002443C7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160 </w:t>
            </w:r>
            <w:r w:rsidR="008F0736" w:rsidRPr="00465C39">
              <w:rPr>
                <w:rFonts w:ascii="Times New Roman" w:hAnsi="Times New Roman" w:cs="Times New Roman"/>
              </w:rPr>
              <w:t>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демонстрационный на </w:t>
            </w:r>
            <w:r w:rsidR="007B2D3E">
              <w:rPr>
                <w:rFonts w:ascii="Times New Roman" w:hAnsi="Times New Roman" w:cs="Times New Roman"/>
              </w:rPr>
              <w:t>колёсиках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  <w:bCs/>
              </w:rPr>
            </w:pPr>
            <w:r w:rsidRPr="00465C39">
              <w:rPr>
                <w:rFonts w:ascii="Times New Roman" w:hAnsi="Times New Roman" w:cs="Times New Roman"/>
                <w:bCs/>
              </w:rPr>
              <w:t xml:space="preserve">Стеллаж библиотечный угловой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5C39">
              <w:rPr>
                <w:rFonts w:ascii="Times New Roman" w:hAnsi="Times New Roman" w:cs="Times New Roman"/>
              </w:rPr>
              <w:t>Ресепшн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Стол читательский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Стол компьютерный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A0850" w:rsidRPr="00465C39" w:rsidRDefault="00A5506A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A0850"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A5506A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7A0850"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Стол </w:t>
            </w:r>
            <w:r w:rsidR="007B2D3E" w:rsidRPr="00465C39">
              <w:rPr>
                <w:rFonts w:ascii="Times New Roman" w:hAnsi="Times New Roman" w:cs="Times New Roman"/>
              </w:rPr>
              <w:t>читательский с</w:t>
            </w:r>
            <w:r>
              <w:rPr>
                <w:rFonts w:ascii="Times New Roman" w:hAnsi="Times New Roman" w:cs="Times New Roman"/>
              </w:rPr>
              <w:t xml:space="preserve"> ширмой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Тумба под оргтехнику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  <w:bCs/>
              </w:rPr>
              <w:t>Стулья</w:t>
            </w:r>
            <w:r w:rsidRPr="00465C39">
              <w:rPr>
                <w:rFonts w:ascii="Times New Roman" w:hAnsi="Times New Roman" w:cs="Times New Roman"/>
              </w:rPr>
              <w:t xml:space="preserve"> стандартные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  <w:bCs/>
              </w:rPr>
            </w:pPr>
            <w:r w:rsidRPr="00465C39">
              <w:rPr>
                <w:rFonts w:ascii="Times New Roman" w:hAnsi="Times New Roman" w:cs="Times New Roman"/>
                <w:bCs/>
              </w:rPr>
              <w:t>Стулья под компьютерные столы</w:t>
            </w:r>
          </w:p>
          <w:p w:rsidR="007A0850" w:rsidRPr="00465C39" w:rsidRDefault="007A0850" w:rsidP="00465C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465C3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5C39">
              <w:rPr>
                <w:rFonts w:ascii="Times New Roman" w:hAnsi="Times New Roman" w:cs="Times New Roman"/>
              </w:rPr>
              <w:t>4 000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Шкаф каталожный на 80 ящиков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234B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Шкаф для хранения мультимедиа носителей CD, DVD </w:t>
            </w: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95"/>
            </w:tblGrid>
            <w:tr w:rsidR="007A0850" w:rsidRPr="00465C39" w:rsidTr="001B1877">
              <w:trPr>
                <w:tblCellSpacing w:w="0" w:type="dxa"/>
              </w:trPr>
              <w:tc>
                <w:tcPr>
                  <w:tcW w:w="287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7A0850" w:rsidRPr="00465C39" w:rsidRDefault="007A0850" w:rsidP="00465C3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эксклюзивный книжный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Default="009C721D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A085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Default="009C721D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A085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</w:rPr>
              <w:t>-пенал</w:t>
            </w:r>
            <w:r w:rsidRPr="00465C39">
              <w:rPr>
                <w:rFonts w:ascii="Times New Roman" w:hAnsi="Times New Roman" w:cs="Times New Roman"/>
              </w:rPr>
              <w:t xml:space="preserve"> для одежды</w:t>
            </w:r>
          </w:p>
          <w:p w:rsidR="007A0850" w:rsidRPr="00465C39" w:rsidRDefault="007A0850" w:rsidP="00234B8A">
            <w:pPr>
              <w:ind w:left="67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Многофункциональный металлический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Кресло-груша </w:t>
            </w:r>
          </w:p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Пуф. Материал обивки: кожа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20 000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200 000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234B8A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Диван офисный </w:t>
            </w:r>
            <w:r w:rsidR="00C625DD" w:rsidRPr="00465C39">
              <w:rPr>
                <w:rFonts w:ascii="Times New Roman" w:hAnsi="Times New Roman" w:cs="Times New Roman"/>
              </w:rPr>
              <w:t>т</w:t>
            </w:r>
            <w:r w:rsidR="00C625DD">
              <w:rPr>
                <w:rFonts w:ascii="Times New Roman" w:hAnsi="Times New Roman" w:cs="Times New Roman"/>
              </w:rPr>
              <w:t>рёхместный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234B8A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Кресло в зоне свободного чтения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10  000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100 000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234B8A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Трибуна мягкая для читателей в интерактивную зону, взрослый абонемент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E23EEF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7A0850"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E23EEF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7A0850">
              <w:rPr>
                <w:rFonts w:ascii="Times New Roman" w:hAnsi="Times New Roman" w:cs="Times New Roman"/>
              </w:rPr>
              <w:t>0</w:t>
            </w:r>
            <w:r w:rsidR="007A0850" w:rsidRPr="00465C39">
              <w:rPr>
                <w:rFonts w:ascii="Times New Roman" w:hAnsi="Times New Roman" w:cs="Times New Roman"/>
              </w:rPr>
              <w:t>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Круглый стол для читателей детский абонемент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  <w:bCs/>
              </w:rPr>
              <w:t xml:space="preserve">Проектор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Проекционный экра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 xml:space="preserve">МФУ (принтер, сканер, копир), </w:t>
            </w:r>
            <w:proofErr w:type="gramStart"/>
            <w:r w:rsidRPr="00465C39">
              <w:rPr>
                <w:rFonts w:ascii="Times New Roman" w:hAnsi="Times New Roman" w:cs="Times New Roman"/>
              </w:rPr>
              <w:t>ч</w:t>
            </w:r>
            <w:proofErr w:type="gramEnd"/>
            <w:r w:rsidRPr="00465C39">
              <w:rPr>
                <w:rFonts w:ascii="Times New Roman" w:hAnsi="Times New Roman" w:cs="Times New Roman"/>
              </w:rPr>
              <w:t xml:space="preserve">/б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МФУ (принтер, сканер, копир) цветной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65C39">
              <w:rPr>
                <w:rFonts w:ascii="Times New Roman" w:hAnsi="Times New Roman" w:cs="Times New Roman"/>
              </w:rPr>
              <w:t xml:space="preserve"> 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eastAsia="Times New Roman" w:hAnsi="Times New Roman" w:cs="Times New Roman"/>
                <w:lang w:eastAsia="ru-RU"/>
              </w:rPr>
              <w:t>Персональный компьютер в комплекте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  <w:bCs/>
                <w:shd w:val="clear" w:color="auto" w:fill="FFFFFF"/>
              </w:rPr>
              <w:t>Планшет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  <w:shd w:val="clear" w:color="auto" w:fill="FFFFFF"/>
              </w:rPr>
              <w:t>Брошюровщик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5C39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65C39">
              <w:rPr>
                <w:rFonts w:ascii="Times New Roman" w:hAnsi="Times New Roman" w:cs="Times New Roman"/>
              </w:rPr>
              <w:t xml:space="preserve">Ламинатор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5C39">
              <w:rPr>
                <w:rFonts w:ascii="Times New Roman" w:hAnsi="Times New Roman" w:cs="Times New Roman"/>
              </w:rPr>
              <w:t xml:space="preserve">5 000 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65C39">
              <w:rPr>
                <w:rFonts w:ascii="Times New Roman" w:hAnsi="Times New Roman" w:cs="Times New Roman"/>
                <w:bCs/>
              </w:rPr>
              <w:t>Доска магнитно-грифельная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A5506A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C87797">
              <w:rPr>
                <w:rFonts w:ascii="Times New Roman" w:hAnsi="Times New Roman" w:cs="Times New Roman"/>
              </w:rPr>
              <w:t>5</w:t>
            </w:r>
            <w:r w:rsidR="007A0850" w:rsidRPr="00465C3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7A0850" w:rsidRPr="00465C39" w:rsidRDefault="00A5506A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C87797">
              <w:rPr>
                <w:rFonts w:ascii="Times New Roman" w:hAnsi="Times New Roman" w:cs="Times New Roman"/>
              </w:rPr>
              <w:t>5</w:t>
            </w:r>
            <w:r w:rsidR="007A0850" w:rsidRPr="00465C39">
              <w:rPr>
                <w:rFonts w:ascii="Times New Roman" w:hAnsi="Times New Roman" w:cs="Times New Roman"/>
              </w:rPr>
              <w:t>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tabs>
                <w:tab w:val="left" w:pos="4168"/>
              </w:tabs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465C39">
              <w:rPr>
                <w:rFonts w:ascii="Times New Roman" w:hAnsi="Times New Roman" w:cs="Times New Roman"/>
                <w:lang w:eastAsia="ru-RU"/>
              </w:rPr>
              <w:t>Сканер</w:t>
            </w:r>
            <w:proofErr w:type="spellStart"/>
            <w:proofErr w:type="gramStart"/>
            <w:r w:rsidRPr="00465C39">
              <w:rPr>
                <w:rFonts w:ascii="Times New Roman" w:hAnsi="Times New Roman" w:cs="Times New Roman"/>
                <w:lang w:val="en-US"/>
              </w:rPr>
              <w:t>Sceye</w:t>
            </w:r>
            <w:proofErr w:type="spellEnd"/>
            <w:proofErr w:type="gramEnd"/>
            <w:r w:rsidRPr="00465C39">
              <w:rPr>
                <w:rFonts w:ascii="Times New Roman" w:hAnsi="Times New Roman" w:cs="Times New Roman"/>
                <w:lang w:val="en-US"/>
              </w:rPr>
              <w:t xml:space="preserve"> X A3 LED Plus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180 000,0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</w:rPr>
              <w:t>180 000</w:t>
            </w:r>
          </w:p>
        </w:tc>
      </w:tr>
      <w:tr w:rsidR="007A0850" w:rsidRPr="00465C39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contextualSpacing/>
              <w:rPr>
                <w:rFonts w:ascii="Times New Roman" w:hAnsi="Times New Roman" w:cs="Times New Roman"/>
              </w:rPr>
            </w:pPr>
            <w:r w:rsidRPr="00465C3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Электронная книга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65C39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Pr="00465C39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Pr="00465C39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«Живая стена», оформление стены в зоне отдыха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Pr="00465C39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Зеркало – зона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селфи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Шторы «Книжный шкаф» для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зоны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68" w:type="dxa"/>
          </w:tcPr>
          <w:p w:rsidR="007A0850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Зеркало гардеробное с подсветкой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Лента светодиодная потолочная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м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Pr="00465C39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1B1877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Лента светодиодная для компьютерных столов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Выключатели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Розетки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A5506A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268" w:type="dxa"/>
          </w:tcPr>
          <w:p w:rsidR="007A0850" w:rsidRPr="00465C39" w:rsidRDefault="00A5506A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</w:t>
            </w:r>
            <w:r w:rsidR="007A0850">
              <w:rPr>
                <w:rFonts w:ascii="Times New Roman" w:hAnsi="Times New Roman" w:cs="Times New Roman"/>
              </w:rPr>
              <w:t>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465C39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Сантехника (умывальник, унитаз, </w:t>
            </w:r>
            <w:r w:rsidR="00C625DD">
              <w:rPr>
                <w:rFonts w:ascii="Times New Roman" w:hAnsi="Times New Roman" w:cs="Times New Roman"/>
                <w:bCs/>
                <w:shd w:val="clear" w:color="auto" w:fill="FFFFFF"/>
              </w:rPr>
              <w:t>инсталляция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0A1BC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Pr="00465C39" w:rsidRDefault="007A0850" w:rsidP="000A1BC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2268" w:type="dxa"/>
          </w:tcPr>
          <w:p w:rsidR="007A0850" w:rsidRPr="00465C39" w:rsidRDefault="007A0850" w:rsidP="000A1B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Жалюзи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327693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20м</w:t>
            </w:r>
          </w:p>
        </w:tc>
        <w:tc>
          <w:tcPr>
            <w:tcW w:w="2126" w:type="dxa"/>
          </w:tcPr>
          <w:p w:rsidR="007A0850" w:rsidRPr="00465C39" w:rsidRDefault="00327693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5 000</w:t>
            </w:r>
          </w:p>
        </w:tc>
        <w:tc>
          <w:tcPr>
            <w:tcW w:w="2268" w:type="dxa"/>
          </w:tcPr>
          <w:p w:rsidR="007A0850" w:rsidRPr="00465C39" w:rsidRDefault="007A0850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Пылесос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Pr="00465C39" w:rsidRDefault="009C721D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A085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Pr="00465C39" w:rsidRDefault="009C721D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0850">
              <w:rPr>
                <w:rFonts w:ascii="Times New Roman" w:hAnsi="Times New Roman" w:cs="Times New Roman"/>
              </w:rPr>
              <w:t>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Кулер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327693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7A0850" w:rsidRPr="00465C39" w:rsidRDefault="009C721D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2268" w:type="dxa"/>
          </w:tcPr>
          <w:p w:rsidR="007A0850" w:rsidRPr="00465C39" w:rsidRDefault="009C721D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0850">
              <w:rPr>
                <w:rFonts w:ascii="Times New Roman" w:hAnsi="Times New Roman" w:cs="Times New Roman"/>
              </w:rPr>
              <w:t>5 000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Микрофон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A0850" w:rsidRPr="00465C39" w:rsidRDefault="009C721D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A08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7A08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7A0850" w:rsidRPr="00465C39" w:rsidRDefault="009C721D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085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Ковровое покрытие в интерактивную зону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C87797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C721D">
              <w:rPr>
                <w:rFonts w:ascii="Times New Roman" w:hAnsi="Times New Roman" w:cs="Times New Roman"/>
              </w:rPr>
              <w:t>0</w:t>
            </w:r>
            <w:r w:rsidR="007A0850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126" w:type="dxa"/>
          </w:tcPr>
          <w:p w:rsidR="007A0850" w:rsidRPr="00465C39" w:rsidRDefault="007A0850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2268" w:type="dxa"/>
          </w:tcPr>
          <w:p w:rsidR="007A0850" w:rsidRPr="00465C39" w:rsidRDefault="00C87797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A085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Лестница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7A0850" w:rsidRDefault="007A0850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2268" w:type="dxa"/>
          </w:tcPr>
          <w:p w:rsidR="007A0850" w:rsidRDefault="007A0850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Рециркулятор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7A0850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Default="007A0850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2268" w:type="dxa"/>
          </w:tcPr>
          <w:p w:rsidR="007A0850" w:rsidRDefault="007A0850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7A0850" w:rsidRPr="000A1BC6" w:rsidTr="00465C39">
        <w:trPr>
          <w:trHeight w:val="454"/>
        </w:trPr>
        <w:tc>
          <w:tcPr>
            <w:tcW w:w="567" w:type="dxa"/>
          </w:tcPr>
          <w:p w:rsidR="007A0850" w:rsidRDefault="007A0850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0850" w:rsidRDefault="007A0850" w:rsidP="007A0850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Кондиционер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850" w:rsidRDefault="001146CE" w:rsidP="007A085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A0850" w:rsidRDefault="001146CE" w:rsidP="007A085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7A085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268" w:type="dxa"/>
          </w:tcPr>
          <w:p w:rsidR="007A0850" w:rsidRDefault="001146CE" w:rsidP="007A08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A0850">
              <w:rPr>
                <w:rFonts w:ascii="Times New Roman" w:hAnsi="Times New Roman" w:cs="Times New Roman"/>
              </w:rPr>
              <w:t>0 000</w:t>
            </w:r>
          </w:p>
        </w:tc>
      </w:tr>
      <w:tr w:rsidR="00327693" w:rsidRPr="000A1BC6" w:rsidTr="00465C39">
        <w:trPr>
          <w:trHeight w:val="454"/>
        </w:trPr>
        <w:tc>
          <w:tcPr>
            <w:tcW w:w="567" w:type="dxa"/>
          </w:tcPr>
          <w:p w:rsidR="00327693" w:rsidRDefault="00E23EEF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7693" w:rsidRDefault="00327693" w:rsidP="001146CE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Настольные лампы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7693" w:rsidRDefault="00327693" w:rsidP="001146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327693" w:rsidRDefault="00327693" w:rsidP="001146C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268" w:type="dxa"/>
          </w:tcPr>
          <w:p w:rsidR="00327693" w:rsidRDefault="00327693" w:rsidP="001146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</w:tr>
      <w:tr w:rsidR="00327693" w:rsidRPr="000A1BC6" w:rsidTr="00465C39">
        <w:trPr>
          <w:trHeight w:val="454"/>
        </w:trPr>
        <w:tc>
          <w:tcPr>
            <w:tcW w:w="567" w:type="dxa"/>
          </w:tcPr>
          <w:p w:rsidR="00327693" w:rsidRDefault="00E23EEF" w:rsidP="00465C39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14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7693" w:rsidRDefault="00327693" w:rsidP="001146CE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Доставка, сборка и установка мебели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7693" w:rsidRDefault="00327693" w:rsidP="001146C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27693" w:rsidRDefault="00327693" w:rsidP="001146CE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7693" w:rsidRDefault="00327693" w:rsidP="001146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72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0 000</w:t>
            </w:r>
          </w:p>
        </w:tc>
      </w:tr>
      <w:tr w:rsidR="00327693" w:rsidRPr="00465C39" w:rsidTr="00465C39">
        <w:trPr>
          <w:trHeight w:val="454"/>
        </w:trPr>
        <w:tc>
          <w:tcPr>
            <w:tcW w:w="567" w:type="dxa"/>
          </w:tcPr>
          <w:p w:rsidR="00327693" w:rsidRPr="000A1BC6" w:rsidRDefault="00327693" w:rsidP="00465C39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327693" w:rsidRPr="00465C39" w:rsidRDefault="00327693" w:rsidP="006F5022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465C39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7693" w:rsidRPr="00465C39" w:rsidRDefault="00327693" w:rsidP="000A1BC6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693" w:rsidRPr="00465C39" w:rsidRDefault="00327693" w:rsidP="00465C39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27693" w:rsidRPr="00465C39" w:rsidRDefault="009C721D" w:rsidP="00465C39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5 862</w:t>
            </w:r>
            <w:r w:rsidR="00327693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</w:tbl>
    <w:p w:rsidR="004357EB" w:rsidRPr="004455EC" w:rsidRDefault="004357EB" w:rsidP="004455EC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Фонд библиотеки</w:t>
      </w:r>
    </w:p>
    <w:p w:rsidR="004455EC" w:rsidRPr="004455EC" w:rsidRDefault="004455EC" w:rsidP="004455E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5EC">
        <w:rPr>
          <w:rFonts w:ascii="Times New Roman" w:hAnsi="Times New Roman" w:cs="Times New Roman"/>
        </w:rPr>
        <w:t xml:space="preserve">Пополнение фонда библиотеки в 2022 году будет произведено за счет федеральных средств на сумму 822 000 рублей. Будут приобретены печатные и электронные издания в соответствии с информационными потребностями пользователей и с учетом анализа рынка печатной книжной продукции и электронных информационных ресурсов. </w:t>
      </w: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Смета на пополнение книжного фонда библиотеки</w:t>
      </w: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3480"/>
        <w:gridCol w:w="1809"/>
        <w:gridCol w:w="2097"/>
        <w:gridCol w:w="2353"/>
      </w:tblGrid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455E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55E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44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Кол-во единиц</w:t>
            </w:r>
          </w:p>
        </w:tc>
        <w:tc>
          <w:tcPr>
            <w:tcW w:w="2126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Стоимость 1 ед. (руб.)</w:t>
            </w:r>
          </w:p>
        </w:tc>
        <w:tc>
          <w:tcPr>
            <w:tcW w:w="2410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Общая сумма (руб.)</w:t>
            </w:r>
          </w:p>
        </w:tc>
      </w:tr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 xml:space="preserve">Художественная литература </w:t>
            </w:r>
          </w:p>
        </w:tc>
        <w:tc>
          <w:tcPr>
            <w:tcW w:w="1843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2410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500 000</w:t>
            </w:r>
          </w:p>
        </w:tc>
      </w:tr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Отраслевая литература</w:t>
            </w:r>
          </w:p>
        </w:tc>
        <w:tc>
          <w:tcPr>
            <w:tcW w:w="1843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 xml:space="preserve"> 644</w:t>
            </w:r>
          </w:p>
        </w:tc>
        <w:tc>
          <w:tcPr>
            <w:tcW w:w="2126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10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 xml:space="preserve">322 000 </w:t>
            </w:r>
          </w:p>
        </w:tc>
      </w:tr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1644</w:t>
            </w:r>
          </w:p>
        </w:tc>
        <w:tc>
          <w:tcPr>
            <w:tcW w:w="2126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410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822 000</w:t>
            </w:r>
          </w:p>
        </w:tc>
      </w:tr>
    </w:tbl>
    <w:p w:rsidR="004455EC" w:rsidRDefault="004455EC" w:rsidP="004455EC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4455EC" w:rsidRPr="004455EC" w:rsidRDefault="004455EC" w:rsidP="004455EC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Повышение квалификации персонала</w:t>
      </w:r>
    </w:p>
    <w:p w:rsidR="004716F3" w:rsidRPr="004455EC" w:rsidRDefault="004455EC" w:rsidP="006F502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455EC">
        <w:rPr>
          <w:rFonts w:ascii="Times New Roman" w:hAnsi="Times New Roman" w:cs="Times New Roman"/>
        </w:rPr>
        <w:t xml:space="preserve">С целью повышения уровня компетенций персонал библиотеки </w:t>
      </w:r>
      <w:r w:rsidR="00C625DD" w:rsidRPr="004455EC">
        <w:rPr>
          <w:rFonts w:ascii="Times New Roman" w:hAnsi="Times New Roman" w:cs="Times New Roman"/>
        </w:rPr>
        <w:t>пройдут курсы</w:t>
      </w:r>
      <w:r w:rsidRPr="004455EC">
        <w:rPr>
          <w:rFonts w:ascii="Times New Roman" w:hAnsi="Times New Roman" w:cs="Times New Roman"/>
        </w:rPr>
        <w:t xml:space="preserve"> повышения квалификации работников культуры и искусства Министерства Культуры КБР – на ежегодной основе. С целью совершенствования работы библиотеки в области краеведения и для получения новых компетенций библиотекари пройдут очное обучение по программе повышения квалификации в ГНБ им. Т. </w:t>
      </w:r>
      <w:proofErr w:type="spellStart"/>
      <w:r w:rsidRPr="004455EC">
        <w:rPr>
          <w:rFonts w:ascii="Times New Roman" w:hAnsi="Times New Roman" w:cs="Times New Roman"/>
        </w:rPr>
        <w:t>Мальбахова</w:t>
      </w:r>
      <w:proofErr w:type="spellEnd"/>
      <w:r w:rsidRPr="004455EC">
        <w:rPr>
          <w:rFonts w:ascii="Times New Roman" w:hAnsi="Times New Roman" w:cs="Times New Roman"/>
        </w:rPr>
        <w:t xml:space="preserve"> по теме «Практика краеведческой деятельности </w:t>
      </w:r>
      <w:r w:rsidRPr="004455EC">
        <w:rPr>
          <w:rFonts w:ascii="Times New Roman" w:hAnsi="Times New Roman" w:cs="Times New Roman"/>
        </w:rPr>
        <w:lastRenderedPageBreak/>
        <w:t xml:space="preserve">модельной библиотеки» Большая часть курсов будет проведена в режиме онлайн, или это будут </w:t>
      </w:r>
      <w:proofErr w:type="gramStart"/>
      <w:r w:rsidRPr="004455EC">
        <w:rPr>
          <w:rFonts w:ascii="Times New Roman" w:hAnsi="Times New Roman" w:cs="Times New Roman"/>
        </w:rPr>
        <w:t>интернет-курсы</w:t>
      </w:r>
      <w:proofErr w:type="gramEnd"/>
      <w:r w:rsidRPr="004455EC">
        <w:rPr>
          <w:rFonts w:ascii="Times New Roman" w:hAnsi="Times New Roman" w:cs="Times New Roman"/>
        </w:rPr>
        <w:t>.</w:t>
      </w:r>
    </w:p>
    <w:p w:rsidR="004455EC" w:rsidRPr="004455EC" w:rsidRDefault="004455EC" w:rsidP="004455EC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Смета на профессиональную переподготовку и повышение квалификации</w:t>
      </w:r>
    </w:p>
    <w:tbl>
      <w:tblPr>
        <w:tblStyle w:val="a5"/>
        <w:tblW w:w="10490" w:type="dxa"/>
        <w:tblInd w:w="108" w:type="dxa"/>
        <w:tblLook w:val="04A0"/>
      </w:tblPr>
      <w:tblGrid>
        <w:gridCol w:w="5356"/>
        <w:gridCol w:w="1600"/>
        <w:gridCol w:w="1839"/>
        <w:gridCol w:w="1695"/>
      </w:tblGrid>
      <w:tr w:rsidR="004455EC" w:rsidRPr="004455EC" w:rsidTr="004716F3">
        <w:trPr>
          <w:trHeight w:val="624"/>
        </w:trPr>
        <w:tc>
          <w:tcPr>
            <w:tcW w:w="5356" w:type="dxa"/>
          </w:tcPr>
          <w:p w:rsidR="004455EC" w:rsidRPr="004455EC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00" w:type="dxa"/>
          </w:tcPr>
          <w:p w:rsidR="004455EC" w:rsidRPr="004455EC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Кол-во сотрудников</w:t>
            </w:r>
          </w:p>
        </w:tc>
        <w:tc>
          <w:tcPr>
            <w:tcW w:w="1839" w:type="dxa"/>
          </w:tcPr>
          <w:p w:rsidR="004455EC" w:rsidRPr="004455EC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Стоимость за 1 сотрудника (руб.)</w:t>
            </w:r>
          </w:p>
        </w:tc>
        <w:tc>
          <w:tcPr>
            <w:tcW w:w="1695" w:type="dxa"/>
          </w:tcPr>
          <w:p w:rsidR="004455EC" w:rsidRPr="004455EC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Общая сумма (руб.)</w:t>
            </w:r>
          </w:p>
        </w:tc>
      </w:tr>
      <w:tr w:rsidR="004455EC" w:rsidRPr="004455EC" w:rsidTr="004716F3">
        <w:trPr>
          <w:trHeight w:val="624"/>
        </w:trPr>
        <w:tc>
          <w:tcPr>
            <w:tcW w:w="5356" w:type="dxa"/>
            <w:vAlign w:val="center"/>
          </w:tcPr>
          <w:p w:rsidR="004455EC" w:rsidRPr="004455EC" w:rsidRDefault="004455EC" w:rsidP="00350E50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 xml:space="preserve">Обучение на областных курсах повышения </w:t>
            </w:r>
            <w:r w:rsidR="00C625DD" w:rsidRPr="004455EC">
              <w:rPr>
                <w:rFonts w:ascii="Times New Roman" w:hAnsi="Times New Roman" w:cs="Times New Roman"/>
              </w:rPr>
              <w:t xml:space="preserve">квалификации, </w:t>
            </w:r>
            <w:r w:rsidR="00C625DD" w:rsidRPr="004455EC">
              <w:rPr>
                <w:rFonts w:ascii="Times New Roman" w:hAnsi="Times New Roman" w:cs="Times New Roman"/>
                <w:bCs/>
              </w:rPr>
              <w:t>заочная</w:t>
            </w:r>
            <w:r w:rsidRPr="004455EC">
              <w:rPr>
                <w:rFonts w:ascii="Times New Roman" w:hAnsi="Times New Roman" w:cs="Times New Roman"/>
                <w:bCs/>
              </w:rPr>
              <w:t xml:space="preserve"> форма обучения с применением дистанционных технологий и электронного обучения (Нальчик)</w:t>
            </w:r>
          </w:p>
        </w:tc>
        <w:tc>
          <w:tcPr>
            <w:tcW w:w="1600" w:type="dxa"/>
          </w:tcPr>
          <w:p w:rsidR="004455EC" w:rsidRPr="004455EC" w:rsidRDefault="004455EC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4455EC" w:rsidRPr="004455EC" w:rsidRDefault="008A026F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55EC"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4455EC" w:rsidRPr="004455EC" w:rsidRDefault="008A026F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455EC"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A026F" w:rsidRPr="004455EC" w:rsidTr="004716F3">
        <w:trPr>
          <w:trHeight w:val="624"/>
        </w:trPr>
        <w:tc>
          <w:tcPr>
            <w:tcW w:w="5356" w:type="dxa"/>
            <w:vAlign w:val="center"/>
          </w:tcPr>
          <w:p w:rsidR="008A026F" w:rsidRPr="00224C02" w:rsidRDefault="008A026F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Ассортимент продуктов и услуг современной библиотеки</w:t>
            </w:r>
          </w:p>
        </w:tc>
        <w:tc>
          <w:tcPr>
            <w:tcW w:w="1600" w:type="dxa"/>
          </w:tcPr>
          <w:p w:rsidR="008A026F" w:rsidRPr="004455EC" w:rsidRDefault="00561158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8A026F" w:rsidRPr="004455EC" w:rsidRDefault="00561158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026F"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A026F" w:rsidRPr="004455EC" w:rsidTr="004716F3">
        <w:trPr>
          <w:trHeight w:val="624"/>
        </w:trPr>
        <w:tc>
          <w:tcPr>
            <w:tcW w:w="5356" w:type="dxa"/>
            <w:vAlign w:val="center"/>
          </w:tcPr>
          <w:p w:rsidR="008A026F" w:rsidRPr="00224C02" w:rsidRDefault="008A026F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Образовательная дистанционная программа для модельных библиотек</w:t>
            </w:r>
          </w:p>
        </w:tc>
        <w:tc>
          <w:tcPr>
            <w:tcW w:w="1600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A026F" w:rsidRPr="004455EC" w:rsidTr="004716F3">
        <w:trPr>
          <w:trHeight w:val="624"/>
        </w:trPr>
        <w:tc>
          <w:tcPr>
            <w:tcW w:w="5356" w:type="dxa"/>
            <w:vAlign w:val="center"/>
          </w:tcPr>
          <w:p w:rsidR="008A026F" w:rsidRPr="00224C02" w:rsidRDefault="008A026F" w:rsidP="008A026F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Pr="00224C02">
              <w:rPr>
                <w:rFonts w:ascii="Times New Roman" w:hAnsi="Times New Roman" w:cs="Times New Roman"/>
              </w:rPr>
              <w:t xml:space="preserve"> работе с пользователями библиотеки с ОВЗ</w:t>
            </w:r>
          </w:p>
        </w:tc>
        <w:tc>
          <w:tcPr>
            <w:tcW w:w="1600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561158" w:rsidRPr="004455EC" w:rsidTr="004716F3">
        <w:trPr>
          <w:trHeight w:val="624"/>
        </w:trPr>
        <w:tc>
          <w:tcPr>
            <w:tcW w:w="5356" w:type="dxa"/>
            <w:vAlign w:val="center"/>
          </w:tcPr>
          <w:p w:rsidR="00561158" w:rsidRPr="00224C02" w:rsidRDefault="00561158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  <w:bCs/>
              </w:rPr>
              <w:t>Менеджмент и маркетинг в библиотечной деятельности</w:t>
            </w:r>
          </w:p>
        </w:tc>
        <w:tc>
          <w:tcPr>
            <w:tcW w:w="1600" w:type="dxa"/>
          </w:tcPr>
          <w:p w:rsidR="00561158" w:rsidRPr="004455EC" w:rsidRDefault="00561158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561158" w:rsidRPr="004455EC" w:rsidRDefault="00561158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561158" w:rsidRPr="004455EC" w:rsidRDefault="00561158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A026F" w:rsidRPr="004455EC" w:rsidTr="004716F3">
        <w:trPr>
          <w:trHeight w:val="624"/>
        </w:trPr>
        <w:tc>
          <w:tcPr>
            <w:tcW w:w="5356" w:type="dxa"/>
          </w:tcPr>
          <w:p w:rsidR="008A026F" w:rsidRPr="00224C02" w:rsidRDefault="008A026F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Новые формы предоставления культурно-просветительских и досуговых услуг пользователям библиотеки</w:t>
            </w:r>
          </w:p>
        </w:tc>
        <w:tc>
          <w:tcPr>
            <w:tcW w:w="1600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561158" w:rsidRPr="004455EC" w:rsidTr="004716F3">
        <w:trPr>
          <w:trHeight w:val="624"/>
        </w:trPr>
        <w:tc>
          <w:tcPr>
            <w:tcW w:w="5356" w:type="dxa"/>
          </w:tcPr>
          <w:p w:rsidR="00561158" w:rsidRPr="00224C02" w:rsidRDefault="00561158" w:rsidP="008A02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Современные технологии в обслуживании пользователей библиотеки</w:t>
            </w:r>
          </w:p>
        </w:tc>
        <w:tc>
          <w:tcPr>
            <w:tcW w:w="1600" w:type="dxa"/>
          </w:tcPr>
          <w:p w:rsidR="00561158" w:rsidRPr="004455EC" w:rsidRDefault="00561158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561158" w:rsidRPr="004455EC" w:rsidRDefault="00561158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561158" w:rsidRPr="004455EC" w:rsidRDefault="00561158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8A026F" w:rsidRPr="004455EC" w:rsidTr="004716F3">
        <w:trPr>
          <w:trHeight w:val="624"/>
        </w:trPr>
        <w:tc>
          <w:tcPr>
            <w:tcW w:w="5356" w:type="dxa"/>
          </w:tcPr>
          <w:p w:rsidR="008A026F" w:rsidRPr="00C73936" w:rsidRDefault="008A026F" w:rsidP="008A026F">
            <w:pPr>
              <w:rPr>
                <w:rFonts w:ascii="Times New Roman" w:hAnsi="Times New Roman" w:cs="Times New Roman"/>
              </w:rPr>
            </w:pPr>
            <w:r w:rsidRPr="00C73936">
              <w:rPr>
                <w:rFonts w:ascii="Times New Roman" w:hAnsi="Times New Roman" w:cs="Times New Roman"/>
              </w:rPr>
              <w:t>Практика краеведческой деятельности модельной библиотеки</w:t>
            </w:r>
          </w:p>
        </w:tc>
        <w:tc>
          <w:tcPr>
            <w:tcW w:w="1600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8A026F" w:rsidRPr="004455EC" w:rsidRDefault="008A026F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66D32" w:rsidRPr="004455EC" w:rsidTr="00766D32">
        <w:trPr>
          <w:trHeight w:val="402"/>
        </w:trPr>
        <w:tc>
          <w:tcPr>
            <w:tcW w:w="5356" w:type="dxa"/>
          </w:tcPr>
          <w:p w:rsidR="00766D32" w:rsidRPr="00C73936" w:rsidRDefault="00766D32" w:rsidP="008A026F">
            <w:pPr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Создание электронных краеведческих ресурсов</w:t>
            </w:r>
          </w:p>
        </w:tc>
        <w:tc>
          <w:tcPr>
            <w:tcW w:w="1600" w:type="dxa"/>
          </w:tcPr>
          <w:p w:rsidR="00766D32" w:rsidRPr="004455EC" w:rsidRDefault="00766D32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766D32" w:rsidRPr="004455EC" w:rsidRDefault="00766D32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766D32" w:rsidRPr="004455EC" w:rsidRDefault="00766D32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66D32" w:rsidRPr="004455EC" w:rsidTr="004716F3">
        <w:trPr>
          <w:trHeight w:val="624"/>
        </w:trPr>
        <w:tc>
          <w:tcPr>
            <w:tcW w:w="5356" w:type="dxa"/>
          </w:tcPr>
          <w:p w:rsidR="00766D32" w:rsidRPr="00224C02" w:rsidRDefault="00766D32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 xml:space="preserve">Использование интерактивных форм работы с </w:t>
            </w:r>
            <w:r w:rsidR="00C625DD" w:rsidRPr="00224C02">
              <w:rPr>
                <w:rFonts w:ascii="Times New Roman" w:hAnsi="Times New Roman" w:cs="Times New Roman"/>
              </w:rPr>
              <w:t>молодёжью</w:t>
            </w:r>
          </w:p>
        </w:tc>
        <w:tc>
          <w:tcPr>
            <w:tcW w:w="1600" w:type="dxa"/>
          </w:tcPr>
          <w:p w:rsidR="00766D32" w:rsidRPr="004455EC" w:rsidRDefault="00766D32" w:rsidP="007A08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766D32" w:rsidRPr="004455EC" w:rsidRDefault="00766D32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766D32" w:rsidRPr="004455EC" w:rsidRDefault="00766D32" w:rsidP="007A08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66D32" w:rsidRPr="004455EC" w:rsidTr="004716F3">
        <w:trPr>
          <w:trHeight w:val="624"/>
        </w:trPr>
        <w:tc>
          <w:tcPr>
            <w:tcW w:w="5356" w:type="dxa"/>
          </w:tcPr>
          <w:p w:rsidR="00766D32" w:rsidRPr="00224C02" w:rsidRDefault="00766D32" w:rsidP="008A026F">
            <w:pPr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224C02">
              <w:rPr>
                <w:rFonts w:ascii="Times New Roman" w:hAnsi="Times New Roman" w:cs="Times New Roman"/>
              </w:rPr>
              <w:t>Скрайбинг</w:t>
            </w:r>
            <w:proofErr w:type="spellEnd"/>
            <w:r w:rsidRPr="00224C02">
              <w:rPr>
                <w:rFonts w:ascii="Times New Roman" w:hAnsi="Times New Roman" w:cs="Times New Roman"/>
              </w:rPr>
              <w:t xml:space="preserve"> и анимированные презентации.</w:t>
            </w:r>
          </w:p>
          <w:p w:rsidR="00766D32" w:rsidRPr="00224C02" w:rsidRDefault="00766D32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Видеоинформация в новом формате.</w:t>
            </w:r>
          </w:p>
        </w:tc>
        <w:tc>
          <w:tcPr>
            <w:tcW w:w="1600" w:type="dxa"/>
          </w:tcPr>
          <w:p w:rsidR="00766D32" w:rsidRPr="004455EC" w:rsidRDefault="00766D32" w:rsidP="008A026F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766D32" w:rsidRPr="004455EC" w:rsidRDefault="00766D32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695" w:type="dxa"/>
          </w:tcPr>
          <w:p w:rsidR="00766D32" w:rsidRPr="004455EC" w:rsidRDefault="00766D32" w:rsidP="008A026F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455EC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766D32" w:rsidRPr="004455EC" w:rsidTr="004716F3">
        <w:trPr>
          <w:trHeight w:val="624"/>
        </w:trPr>
        <w:tc>
          <w:tcPr>
            <w:tcW w:w="5356" w:type="dxa"/>
          </w:tcPr>
          <w:p w:rsidR="00766D32" w:rsidRPr="00FD1454" w:rsidRDefault="00766D32" w:rsidP="008A026F">
            <w:pPr>
              <w:ind w:right="-1"/>
              <w:rPr>
                <w:rFonts w:ascii="Times New Roman" w:hAnsi="Times New Roman" w:cs="Times New Roman"/>
              </w:rPr>
            </w:pPr>
            <w:r w:rsidRPr="00224C02">
              <w:rPr>
                <w:rFonts w:ascii="Times New Roman" w:hAnsi="Times New Roman" w:cs="Times New Roman"/>
              </w:rPr>
              <w:t>Эффективное использование ресурсов и сервисов сети Интернет и освоение новых компьютерных программ</w:t>
            </w:r>
            <w:r w:rsidRPr="00FD1454">
              <w:rPr>
                <w:rFonts w:ascii="Times New Roman" w:hAnsi="Times New Roman" w:cs="Times New Roman"/>
              </w:rPr>
              <w:t>(</w:t>
            </w:r>
            <w:proofErr w:type="spellStart"/>
            <w:r w:rsidRPr="00224C02">
              <w:rPr>
                <w:rFonts w:ascii="Times New Roman" w:hAnsi="Times New Roman" w:cs="Times New Roman"/>
                <w:lang w:val="en-US"/>
              </w:rPr>
              <w:t>Adobe</w:t>
            </w:r>
            <w:hyperlink r:id="rId38" w:tgtFrame="_self" w:history="1">
              <w:r w:rsidRPr="00224C02">
                <w:rPr>
                  <w:rFonts w:ascii="Times New Roman" w:hAnsi="Times New Roman" w:cs="Times New Roman"/>
                  <w:lang w:val="en-US"/>
                </w:rPr>
                <w:t>Illustrator</w:t>
              </w:r>
              <w:proofErr w:type="spellEnd"/>
            </w:hyperlink>
            <w:r w:rsidRPr="00FD1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4C02">
              <w:rPr>
                <w:rFonts w:ascii="Times New Roman" w:hAnsi="Times New Roman" w:cs="Times New Roman"/>
                <w:lang w:val="en-US"/>
              </w:rPr>
              <w:t>Adobe</w:t>
            </w:r>
            <w:hyperlink r:id="rId39" w:tgtFrame="_self" w:history="1">
              <w:r w:rsidRPr="00224C02">
                <w:rPr>
                  <w:rFonts w:ascii="Times New Roman" w:hAnsi="Times New Roman" w:cs="Times New Roman"/>
                  <w:lang w:val="en-US"/>
                </w:rPr>
                <w:t>Lightroom</w:t>
              </w:r>
              <w:proofErr w:type="spellEnd"/>
            </w:hyperlink>
            <w:r w:rsidRPr="00FD1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4C02">
              <w:rPr>
                <w:rFonts w:ascii="Times New Roman" w:hAnsi="Times New Roman" w:cs="Times New Roman"/>
                <w:lang w:val="en-US"/>
              </w:rPr>
              <w:t>AdobePremiere</w:t>
            </w:r>
            <w:proofErr w:type="spellEnd"/>
            <w:r w:rsidRPr="00FD14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4C02">
              <w:rPr>
                <w:rFonts w:ascii="Times New Roman" w:hAnsi="Times New Roman" w:cs="Times New Roman"/>
                <w:lang w:val="en-US"/>
              </w:rPr>
              <w:t>Adobe</w:t>
            </w:r>
            <w:hyperlink r:id="rId40" w:tgtFrame="_self" w:history="1">
              <w:r w:rsidRPr="00224C02">
                <w:rPr>
                  <w:rFonts w:ascii="Times New Roman" w:hAnsi="Times New Roman" w:cs="Times New Roman"/>
                  <w:lang w:val="en-US"/>
                </w:rPr>
                <w:t>AfterEffects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0" w:type="dxa"/>
          </w:tcPr>
          <w:p w:rsidR="00766D32" w:rsidRPr="004455EC" w:rsidRDefault="00766D32" w:rsidP="00350E50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766D32" w:rsidRDefault="00766D32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95" w:type="dxa"/>
          </w:tcPr>
          <w:p w:rsidR="00766D32" w:rsidRDefault="00766D32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766D32" w:rsidRPr="004455EC" w:rsidTr="004716F3">
        <w:trPr>
          <w:trHeight w:val="624"/>
        </w:trPr>
        <w:tc>
          <w:tcPr>
            <w:tcW w:w="5356" w:type="dxa"/>
          </w:tcPr>
          <w:p w:rsidR="00766D32" w:rsidRPr="00BD6F04" w:rsidRDefault="00766D32" w:rsidP="00350E50">
            <w:pPr>
              <w:tabs>
                <w:tab w:val="left" w:pos="4168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4455EC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00" w:type="dxa"/>
          </w:tcPr>
          <w:p w:rsidR="00766D32" w:rsidRPr="004455EC" w:rsidRDefault="00766D32" w:rsidP="00350E50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</w:tcPr>
          <w:p w:rsidR="00766D32" w:rsidRPr="004455EC" w:rsidRDefault="00766D32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:rsidR="00766D32" w:rsidRPr="004455EC" w:rsidRDefault="00766D32" w:rsidP="00350E50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455EC">
              <w:rPr>
                <w:rFonts w:ascii="Times New Roman" w:hAnsi="Times New Roman" w:cs="Times New Roman"/>
                <w:b/>
              </w:rPr>
              <w:t>0 000</w:t>
            </w:r>
          </w:p>
        </w:tc>
      </w:tr>
    </w:tbl>
    <w:p w:rsidR="004716F3" w:rsidRPr="004455EC" w:rsidRDefault="004716F3" w:rsidP="004455EC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4455EC" w:rsidRPr="004455EC" w:rsidRDefault="004455EC" w:rsidP="00E23EEF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Приобретение оборудования для лиц с ОВЗ</w:t>
      </w:r>
    </w:p>
    <w:p w:rsidR="006F5022" w:rsidRPr="00E23EEF" w:rsidRDefault="00E23EEF" w:rsidP="00E23EE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E23EEF">
        <w:rPr>
          <w:rFonts w:ascii="Times New Roman" w:hAnsi="Times New Roman" w:cs="Times New Roman"/>
          <w:color w:val="000000"/>
        </w:rPr>
        <w:t xml:space="preserve">С </w:t>
      </w:r>
      <w:r w:rsidR="00C625DD" w:rsidRPr="00E23EEF">
        <w:rPr>
          <w:rFonts w:ascii="Times New Roman" w:hAnsi="Times New Roman" w:cs="Times New Roman"/>
          <w:color w:val="000000"/>
        </w:rPr>
        <w:t>учётом</w:t>
      </w:r>
      <w:r w:rsidRPr="00E23EEF">
        <w:rPr>
          <w:rFonts w:ascii="Times New Roman" w:hAnsi="Times New Roman" w:cs="Times New Roman"/>
          <w:color w:val="000000"/>
        </w:rPr>
        <w:t xml:space="preserve"> всего этого к библиотеке нового поколения, адаптированной под запросы совершенно разных категорий читателей, должно появиться необходимое оборудование, причем не только для чтения, но и для широкие коридоры между стеллажами, продуманные санузлы и т.д</w:t>
      </w:r>
      <w:proofErr w:type="gramStart"/>
      <w:r w:rsidRPr="00E23EEF">
        <w:rPr>
          <w:rFonts w:ascii="Times New Roman" w:hAnsi="Times New Roman" w:cs="Times New Roman"/>
          <w:color w:val="000000"/>
        </w:rPr>
        <w:t>.</w:t>
      </w:r>
      <w:r w:rsidR="004455EC" w:rsidRPr="004455EC">
        <w:rPr>
          <w:rFonts w:ascii="Times New Roman" w:hAnsi="Times New Roman" w:cs="Times New Roman"/>
        </w:rPr>
        <w:t>Н</w:t>
      </w:r>
      <w:proofErr w:type="gramEnd"/>
      <w:r w:rsidR="004455EC" w:rsidRPr="004455EC">
        <w:rPr>
          <w:rFonts w:ascii="Times New Roman" w:hAnsi="Times New Roman" w:cs="Times New Roman"/>
        </w:rPr>
        <w:t xml:space="preserve">еобходимо приобрести и установить пандусы при входе-выходе библиотеки. А так же установить пандусы в санузлах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0"/>
        <w:gridCol w:w="2127"/>
        <w:gridCol w:w="2126"/>
      </w:tblGrid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350E5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4455E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455E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</w:tcPr>
          <w:p w:rsidR="004455EC" w:rsidRPr="004455EC" w:rsidRDefault="004455EC" w:rsidP="00350E5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27" w:type="dxa"/>
          </w:tcPr>
          <w:p w:rsidR="004455EC" w:rsidRPr="004455EC" w:rsidRDefault="004455EC" w:rsidP="00350E5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Сумма расходов (РБ/МО/ спонсора) руб.</w:t>
            </w:r>
          </w:p>
        </w:tc>
        <w:tc>
          <w:tcPr>
            <w:tcW w:w="2126" w:type="dxa"/>
          </w:tcPr>
          <w:p w:rsidR="004455EC" w:rsidRPr="004455EC" w:rsidRDefault="004455EC" w:rsidP="00350E5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Сумма расходов (федеральные средства) руб.</w:t>
            </w:r>
          </w:p>
        </w:tc>
      </w:tr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DE0D7A" w:rsidRDefault="004455EC" w:rsidP="0014775A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0D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4455EC" w:rsidRPr="004455EC" w:rsidRDefault="004455EC" w:rsidP="00B31FC4">
            <w:pPr>
              <w:tabs>
                <w:tab w:val="left" w:pos="4168"/>
              </w:tabs>
              <w:rPr>
                <w:rFonts w:ascii="Times New Roman" w:hAnsi="Times New Roman" w:cs="Times New Roman"/>
              </w:rPr>
            </w:pPr>
            <w:r w:rsidRPr="004455EC">
              <w:rPr>
                <w:rFonts w:ascii="Times New Roman" w:hAnsi="Times New Roman" w:cs="Times New Roman"/>
              </w:rPr>
              <w:t>Приобретение и установка необходим</w:t>
            </w:r>
            <w:r w:rsidR="00DE0D7A">
              <w:rPr>
                <w:rFonts w:ascii="Times New Roman" w:hAnsi="Times New Roman" w:cs="Times New Roman"/>
              </w:rPr>
              <w:t>ого оборудования и специальных сре</w:t>
            </w:r>
            <w:proofErr w:type="gramStart"/>
            <w:r w:rsidR="00DE0D7A">
              <w:rPr>
                <w:rFonts w:ascii="Times New Roman" w:hAnsi="Times New Roman" w:cs="Times New Roman"/>
              </w:rPr>
              <w:t>дств дл</w:t>
            </w:r>
            <w:proofErr w:type="gramEnd"/>
            <w:r w:rsidR="00DE0D7A">
              <w:rPr>
                <w:rFonts w:ascii="Times New Roman" w:hAnsi="Times New Roman" w:cs="Times New Roman"/>
              </w:rPr>
              <w:t>я людей ОВЗ</w:t>
            </w:r>
          </w:p>
        </w:tc>
        <w:tc>
          <w:tcPr>
            <w:tcW w:w="2127" w:type="dxa"/>
          </w:tcPr>
          <w:p w:rsidR="004455EC" w:rsidRPr="004455EC" w:rsidRDefault="004455EC" w:rsidP="00B31FC4">
            <w:p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455EC" w:rsidRPr="004455EC" w:rsidRDefault="008A026F" w:rsidP="00B31FC4">
            <w:pPr>
              <w:tabs>
                <w:tab w:val="left" w:pos="416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55EC" w:rsidRPr="004455EC">
              <w:rPr>
                <w:rFonts w:ascii="Times New Roman" w:hAnsi="Times New Roman" w:cs="Times New Roman"/>
              </w:rPr>
              <w:t>38 000</w:t>
            </w:r>
          </w:p>
        </w:tc>
      </w:tr>
      <w:tr w:rsidR="00FB2B97" w:rsidRPr="004455EC" w:rsidTr="00350E50">
        <w:trPr>
          <w:trHeight w:val="454"/>
        </w:trPr>
        <w:tc>
          <w:tcPr>
            <w:tcW w:w="567" w:type="dxa"/>
          </w:tcPr>
          <w:p w:rsidR="00FB2B97" w:rsidRPr="00DE0D7A" w:rsidRDefault="00DE0D7A" w:rsidP="0014775A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0D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FB2B97" w:rsidRPr="00DE0D7A" w:rsidRDefault="00FB2B97" w:rsidP="00DE0D7A">
            <w:pPr>
              <w:pStyle w:val="1"/>
              <w:shd w:val="clear" w:color="auto" w:fill="F9F9F9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E0D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Портативный дисплей Брайля </w:t>
            </w:r>
            <w:proofErr w:type="spellStart"/>
            <w:r w:rsidRPr="00DE0D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Brailliant</w:t>
            </w:r>
            <w:proofErr w:type="spellEnd"/>
            <w:r w:rsidRPr="00DE0D7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BI 14</w:t>
            </w:r>
          </w:p>
        </w:tc>
        <w:tc>
          <w:tcPr>
            <w:tcW w:w="2127" w:type="dxa"/>
          </w:tcPr>
          <w:p w:rsidR="00FB2B97" w:rsidRPr="004455EC" w:rsidRDefault="001146CE" w:rsidP="001146CE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FB2B97" w:rsidRDefault="00FB2B97" w:rsidP="008A026F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117.00</w:t>
            </w:r>
          </w:p>
        </w:tc>
      </w:tr>
      <w:tr w:rsidR="00380D00" w:rsidRPr="004455EC" w:rsidTr="00350E50">
        <w:trPr>
          <w:trHeight w:val="454"/>
        </w:trPr>
        <w:tc>
          <w:tcPr>
            <w:tcW w:w="567" w:type="dxa"/>
          </w:tcPr>
          <w:p w:rsidR="00380D00" w:rsidRPr="00DE0D7A" w:rsidRDefault="00DE0D7A" w:rsidP="0014775A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0D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380D00" w:rsidRPr="00DE0D7A" w:rsidRDefault="00380D00" w:rsidP="00DE0D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D7A">
              <w:rPr>
                <w:rFonts w:ascii="Times New Roman" w:hAnsi="Times New Roman" w:cs="Times New Roman"/>
                <w:sz w:val="24"/>
                <w:szCs w:val="24"/>
              </w:rPr>
              <w:t>Тифлофлешплеер</w:t>
            </w:r>
            <w:proofErr w:type="gramStart"/>
            <w:r w:rsidRPr="00DE0D7A">
              <w:rPr>
                <w:rFonts w:ascii="Times New Roman" w:hAnsi="Times New Roman" w:cs="Times New Roman"/>
                <w:sz w:val="24"/>
                <w:szCs w:val="24"/>
              </w:rPr>
              <w:t>ElecGeste</w:t>
            </w:r>
            <w:proofErr w:type="spellEnd"/>
            <w:proofErr w:type="gramEnd"/>
            <w:r w:rsidRPr="00DE0D7A">
              <w:rPr>
                <w:rFonts w:ascii="Times New Roman" w:hAnsi="Times New Roman" w:cs="Times New Roman"/>
                <w:sz w:val="24"/>
                <w:szCs w:val="24"/>
              </w:rPr>
              <w:t xml:space="preserve"> DTBP-301</w:t>
            </w:r>
          </w:p>
        </w:tc>
        <w:tc>
          <w:tcPr>
            <w:tcW w:w="2127" w:type="dxa"/>
          </w:tcPr>
          <w:p w:rsidR="00380D00" w:rsidRPr="004455EC" w:rsidRDefault="001146CE" w:rsidP="001146CE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80D00" w:rsidRDefault="00380D00" w:rsidP="008A026F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</w:tr>
      <w:tr w:rsidR="00380D00" w:rsidRPr="004455EC" w:rsidTr="00350E50">
        <w:trPr>
          <w:trHeight w:val="454"/>
        </w:trPr>
        <w:tc>
          <w:tcPr>
            <w:tcW w:w="567" w:type="dxa"/>
          </w:tcPr>
          <w:p w:rsidR="00380D00" w:rsidRPr="00DE0D7A" w:rsidRDefault="00DE0D7A" w:rsidP="0014775A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0D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380D00" w:rsidRPr="00DE0D7A" w:rsidRDefault="00C625DD" w:rsidP="00380D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E0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ъёмный</w:t>
            </w:r>
            <w:r w:rsidR="00380D00" w:rsidRPr="00DE0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столик к коляске для работы с книгой </w:t>
            </w:r>
          </w:p>
        </w:tc>
        <w:tc>
          <w:tcPr>
            <w:tcW w:w="2127" w:type="dxa"/>
          </w:tcPr>
          <w:p w:rsidR="00380D00" w:rsidRPr="004455EC" w:rsidRDefault="00380D00" w:rsidP="001146CE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80D00" w:rsidRDefault="00380D00" w:rsidP="008A026F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731B68">
              <w:rPr>
                <w:rFonts w:ascii="Times New Roman" w:hAnsi="Times New Roman" w:cs="Times New Roman"/>
              </w:rPr>
              <w:t>000</w:t>
            </w:r>
          </w:p>
        </w:tc>
      </w:tr>
      <w:tr w:rsidR="00805D30" w:rsidRPr="004455EC" w:rsidTr="00350E50">
        <w:trPr>
          <w:trHeight w:val="454"/>
        </w:trPr>
        <w:tc>
          <w:tcPr>
            <w:tcW w:w="567" w:type="dxa"/>
          </w:tcPr>
          <w:p w:rsidR="00805D30" w:rsidRPr="00DE0D7A" w:rsidRDefault="0014775A" w:rsidP="0014775A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805D30" w:rsidRPr="0014775A" w:rsidRDefault="0014775A" w:rsidP="00380D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75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лектронные ручные </w:t>
            </w:r>
            <w:r w:rsidR="00C625DD">
              <w:rPr>
                <w:rFonts w:ascii="Times New Roman" w:hAnsi="Times New Roman" w:cs="Times New Roman"/>
                <w:sz w:val="24"/>
                <w:szCs w:val="24"/>
              </w:rPr>
              <w:t>видео увеличители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ЭРВУ для чтения слабовидящими плоскопечатных текстов на экране</w:t>
            </w:r>
            <w:proofErr w:type="gramEnd"/>
          </w:p>
        </w:tc>
        <w:tc>
          <w:tcPr>
            <w:tcW w:w="2127" w:type="dxa"/>
          </w:tcPr>
          <w:p w:rsidR="00805D30" w:rsidRDefault="0014775A" w:rsidP="001146CE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05D30" w:rsidRDefault="0014775A" w:rsidP="008A026F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</w:tr>
      <w:tr w:rsidR="0014775A" w:rsidRPr="004455EC" w:rsidTr="00350E50">
        <w:trPr>
          <w:trHeight w:val="454"/>
        </w:trPr>
        <w:tc>
          <w:tcPr>
            <w:tcW w:w="567" w:type="dxa"/>
          </w:tcPr>
          <w:p w:rsidR="0014775A" w:rsidRPr="00DE0D7A" w:rsidRDefault="0014775A" w:rsidP="0014775A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14775A" w:rsidRPr="0014775A" w:rsidRDefault="00C625DD" w:rsidP="00380D0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Играющая</w:t>
            </w:r>
            <w:r w:rsidR="0014775A">
              <w:rPr>
                <w:rFonts w:ascii="Times New Roman" w:hAnsi="Times New Roman" w:cs="Times New Roman"/>
                <w:sz w:val="24"/>
                <w:szCs w:val="24"/>
              </w:rPr>
              <w:t xml:space="preserve"> машина «Инфа -100» дл</w:t>
            </w:r>
            <w:r w:rsidR="001146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775A">
              <w:rPr>
                <w:rFonts w:ascii="Times New Roman" w:hAnsi="Times New Roman" w:cs="Times New Roman"/>
                <w:sz w:val="24"/>
                <w:szCs w:val="24"/>
              </w:rPr>
              <w:t xml:space="preserve"> чтения </w:t>
            </w:r>
            <w:proofErr w:type="gramStart"/>
            <w:r w:rsidR="0014775A">
              <w:rPr>
                <w:rFonts w:ascii="Times New Roman" w:hAnsi="Times New Roman" w:cs="Times New Roman"/>
                <w:sz w:val="24"/>
                <w:szCs w:val="24"/>
              </w:rPr>
              <w:t>незрячими</w:t>
            </w:r>
            <w:proofErr w:type="gramEnd"/>
            <w:r w:rsidR="0014775A">
              <w:rPr>
                <w:rFonts w:ascii="Times New Roman" w:hAnsi="Times New Roman" w:cs="Times New Roman"/>
                <w:sz w:val="24"/>
                <w:szCs w:val="24"/>
              </w:rPr>
              <w:t xml:space="preserve"> плоскопечатных текстов с использованием синтеза речи</w:t>
            </w:r>
          </w:p>
        </w:tc>
        <w:tc>
          <w:tcPr>
            <w:tcW w:w="2127" w:type="dxa"/>
          </w:tcPr>
          <w:p w:rsidR="0014775A" w:rsidRDefault="0014775A" w:rsidP="001146CE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4775A" w:rsidRDefault="0014775A" w:rsidP="008A026F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175 000</w:t>
            </w:r>
          </w:p>
        </w:tc>
      </w:tr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455EC" w:rsidRPr="004455EC" w:rsidRDefault="004455EC" w:rsidP="00350E5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2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55EC" w:rsidRPr="004455EC" w:rsidRDefault="0014775A" w:rsidP="008A026F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888</w:t>
            </w:r>
            <w:r w:rsidR="00731B68">
              <w:rPr>
                <w:rFonts w:ascii="Times New Roman" w:hAnsi="Times New Roman" w:cs="Times New Roman"/>
                <w:b/>
              </w:rPr>
              <w:t>0</w:t>
            </w:r>
            <w:r w:rsidR="004455EC" w:rsidRPr="004455EC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455EC" w:rsidRPr="004455EC" w:rsidTr="00350E50">
        <w:trPr>
          <w:trHeight w:val="454"/>
        </w:trPr>
        <w:tc>
          <w:tcPr>
            <w:tcW w:w="56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455EC" w:rsidRPr="004455EC" w:rsidRDefault="004455EC" w:rsidP="00350E5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ОБЩАЯ СУММА</w:t>
            </w:r>
          </w:p>
        </w:tc>
        <w:tc>
          <w:tcPr>
            <w:tcW w:w="2127" w:type="dxa"/>
          </w:tcPr>
          <w:p w:rsidR="004455EC" w:rsidRPr="004455EC" w:rsidRDefault="004455EC" w:rsidP="004455EC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55EC" w:rsidRPr="004455EC" w:rsidRDefault="004455EC" w:rsidP="00276892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455EC">
              <w:rPr>
                <w:rFonts w:ascii="Times New Roman" w:hAnsi="Times New Roman" w:cs="Times New Roman"/>
                <w:b/>
              </w:rPr>
              <w:t>10 000 000</w:t>
            </w:r>
          </w:p>
        </w:tc>
      </w:tr>
    </w:tbl>
    <w:p w:rsidR="00350E50" w:rsidRPr="0014775A" w:rsidRDefault="00350E50" w:rsidP="004455EC">
      <w:pPr>
        <w:tabs>
          <w:tab w:val="left" w:pos="416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F47517" w:rsidRPr="00F47517" w:rsidRDefault="004455EC" w:rsidP="00F47517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50">
        <w:rPr>
          <w:rFonts w:ascii="Times New Roman" w:hAnsi="Times New Roman" w:cs="Times New Roman"/>
          <w:b/>
          <w:sz w:val="28"/>
          <w:szCs w:val="28"/>
        </w:rPr>
        <w:t>Средства субъекта РФ</w:t>
      </w:r>
    </w:p>
    <w:p w:rsidR="00F47517" w:rsidRPr="00894CBD" w:rsidRDefault="00F47517" w:rsidP="00F47517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Текущий ремонт</w:t>
      </w:r>
    </w:p>
    <w:tbl>
      <w:tblPr>
        <w:tblStyle w:val="a5"/>
        <w:tblW w:w="0" w:type="auto"/>
        <w:tblLook w:val="04A0"/>
      </w:tblPr>
      <w:tblGrid>
        <w:gridCol w:w="5637"/>
        <w:gridCol w:w="2268"/>
        <w:gridCol w:w="2509"/>
      </w:tblGrid>
      <w:tr w:rsidR="00F47517" w:rsidTr="00F47517">
        <w:tc>
          <w:tcPr>
            <w:tcW w:w="5637" w:type="dxa"/>
          </w:tcPr>
          <w:p w:rsidR="00F47517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8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Сумма расходов (РБ/МО/ спонсора) руб.</w:t>
            </w:r>
          </w:p>
        </w:tc>
        <w:tc>
          <w:tcPr>
            <w:tcW w:w="25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Сумма расходов (федеральные средства) руб.</w:t>
            </w:r>
          </w:p>
        </w:tc>
      </w:tr>
      <w:tr w:rsidR="00F47517" w:rsidTr="00F47517">
        <w:tc>
          <w:tcPr>
            <w:tcW w:w="563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 xml:space="preserve">Ремонт фасада </w:t>
            </w:r>
          </w:p>
        </w:tc>
        <w:tc>
          <w:tcPr>
            <w:tcW w:w="2268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350E5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5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350E5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F47517" w:rsidTr="00F47517">
        <w:tc>
          <w:tcPr>
            <w:tcW w:w="563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  <w:r w:rsidRPr="00350E50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25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  <w:r w:rsidRPr="00350E50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</w:tbl>
    <w:p w:rsidR="009E3E00" w:rsidRDefault="009E3E00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E00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C">
        <w:rPr>
          <w:rFonts w:ascii="Times New Roman" w:hAnsi="Times New Roman" w:cs="Times New Roman"/>
          <w:b/>
          <w:i/>
        </w:rPr>
        <w:t>Пополнение книжного фонда</w:t>
      </w:r>
    </w:p>
    <w:tbl>
      <w:tblPr>
        <w:tblStyle w:val="a5"/>
        <w:tblW w:w="0" w:type="auto"/>
        <w:tblLook w:val="04A0"/>
      </w:tblPr>
      <w:tblGrid>
        <w:gridCol w:w="3936"/>
        <w:gridCol w:w="2409"/>
        <w:gridCol w:w="2127"/>
        <w:gridCol w:w="1942"/>
      </w:tblGrid>
      <w:tr w:rsidR="00F47517" w:rsidTr="00F47517">
        <w:trPr>
          <w:trHeight w:val="397"/>
        </w:trPr>
        <w:tc>
          <w:tcPr>
            <w:tcW w:w="3936" w:type="dxa"/>
          </w:tcPr>
          <w:p w:rsidR="00F47517" w:rsidRPr="00350E50" w:rsidRDefault="00F47517" w:rsidP="00F47517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09" w:type="dxa"/>
          </w:tcPr>
          <w:p w:rsidR="00F47517" w:rsidRPr="00350E50" w:rsidRDefault="00F47517" w:rsidP="00F47517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Кол-во экз.</w:t>
            </w:r>
          </w:p>
        </w:tc>
        <w:tc>
          <w:tcPr>
            <w:tcW w:w="2127" w:type="dxa"/>
          </w:tcPr>
          <w:p w:rsidR="00F47517" w:rsidRPr="00350E50" w:rsidRDefault="00F47517" w:rsidP="00F47517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Цена (</w:t>
            </w:r>
            <w:proofErr w:type="spellStart"/>
            <w:r w:rsidRPr="00350E5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50E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2" w:type="dxa"/>
          </w:tcPr>
          <w:p w:rsidR="00F47517" w:rsidRPr="00350E50" w:rsidRDefault="00F47517" w:rsidP="00F47517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Общая сумма (</w:t>
            </w:r>
            <w:proofErr w:type="spellStart"/>
            <w:r w:rsidRPr="00350E5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50E5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47517" w:rsidTr="00F47517">
        <w:trPr>
          <w:trHeight w:val="397"/>
        </w:trPr>
        <w:tc>
          <w:tcPr>
            <w:tcW w:w="3936" w:type="dxa"/>
          </w:tcPr>
          <w:p w:rsidR="00F47517" w:rsidRPr="00F47517" w:rsidRDefault="00F47517" w:rsidP="00F47517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F47517" w:rsidRPr="00F47517" w:rsidRDefault="00F47517" w:rsidP="00F47517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2127" w:type="dxa"/>
          </w:tcPr>
          <w:p w:rsidR="00F47517" w:rsidRPr="00F47517" w:rsidRDefault="00F47517" w:rsidP="00F47517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 </w:t>
            </w:r>
            <w:r w:rsidRPr="00350E5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F47517" w:rsidRPr="00F47517" w:rsidRDefault="00F47517" w:rsidP="00F47517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 </w:t>
            </w:r>
            <w:r w:rsidRPr="00350E50">
              <w:rPr>
                <w:rFonts w:ascii="Times New Roman" w:hAnsi="Times New Roman" w:cs="Times New Roman"/>
              </w:rPr>
              <w:t>000</w:t>
            </w:r>
          </w:p>
        </w:tc>
      </w:tr>
      <w:tr w:rsidR="00F47517" w:rsidTr="00F47517">
        <w:trPr>
          <w:trHeight w:val="397"/>
        </w:trPr>
        <w:tc>
          <w:tcPr>
            <w:tcW w:w="3936" w:type="dxa"/>
          </w:tcPr>
          <w:p w:rsidR="00F47517" w:rsidRPr="00F47517" w:rsidRDefault="00F47517" w:rsidP="00F47517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9" w:type="dxa"/>
          </w:tcPr>
          <w:p w:rsidR="00F47517" w:rsidRPr="00F47517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2127" w:type="dxa"/>
          </w:tcPr>
          <w:p w:rsidR="00F47517" w:rsidRPr="00F47517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 </w:t>
            </w:r>
            <w:r w:rsidRPr="00350E5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F47517" w:rsidRPr="00F47517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 </w:t>
            </w:r>
            <w:r w:rsidRPr="00350E50">
              <w:rPr>
                <w:rFonts w:ascii="Times New Roman" w:hAnsi="Times New Roman" w:cs="Times New Roman"/>
              </w:rPr>
              <w:t>000</w:t>
            </w:r>
          </w:p>
        </w:tc>
      </w:tr>
      <w:tr w:rsidR="00F47517" w:rsidTr="00F47517">
        <w:trPr>
          <w:trHeight w:val="397"/>
        </w:trPr>
        <w:tc>
          <w:tcPr>
            <w:tcW w:w="3936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09" w:type="dxa"/>
          </w:tcPr>
          <w:p w:rsidR="00F47517" w:rsidRPr="00F47517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2127" w:type="dxa"/>
          </w:tcPr>
          <w:p w:rsidR="00F47517" w:rsidRPr="00F47517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 </w:t>
            </w:r>
            <w:r w:rsidRPr="00350E5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F47517" w:rsidRPr="00F47517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</w:rPr>
              <w:t> </w:t>
            </w:r>
            <w:r w:rsidRPr="00350E50">
              <w:rPr>
                <w:rFonts w:ascii="Times New Roman" w:hAnsi="Times New Roman" w:cs="Times New Roman"/>
              </w:rPr>
              <w:t>000</w:t>
            </w:r>
          </w:p>
        </w:tc>
      </w:tr>
      <w:tr w:rsidR="00F47517" w:rsidTr="00F47517">
        <w:trPr>
          <w:trHeight w:val="397"/>
        </w:trPr>
        <w:tc>
          <w:tcPr>
            <w:tcW w:w="3936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4932</w:t>
            </w:r>
          </w:p>
        </w:tc>
        <w:tc>
          <w:tcPr>
            <w:tcW w:w="212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2 466 000</w:t>
            </w:r>
          </w:p>
        </w:tc>
        <w:tc>
          <w:tcPr>
            <w:tcW w:w="1942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2 466 </w:t>
            </w:r>
            <w:r w:rsidRPr="00350E50">
              <w:rPr>
                <w:rFonts w:ascii="Times New Roman" w:hAnsi="Times New Roman" w:cs="Times New Roman"/>
                <w:b/>
              </w:rPr>
              <w:t>000</w:t>
            </w:r>
          </w:p>
        </w:tc>
      </w:tr>
    </w:tbl>
    <w:p w:rsidR="009E3E00" w:rsidRDefault="009E3E00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17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17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E00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5EC">
        <w:rPr>
          <w:rFonts w:ascii="Times New Roman" w:hAnsi="Times New Roman" w:cs="Times New Roman"/>
          <w:b/>
          <w:i/>
        </w:rPr>
        <w:lastRenderedPageBreak/>
        <w:t>Повышение квалификации работников</w:t>
      </w:r>
    </w:p>
    <w:tbl>
      <w:tblPr>
        <w:tblStyle w:val="a5"/>
        <w:tblW w:w="0" w:type="auto"/>
        <w:tblLook w:val="04A0"/>
      </w:tblPr>
      <w:tblGrid>
        <w:gridCol w:w="3936"/>
        <w:gridCol w:w="2409"/>
        <w:gridCol w:w="2127"/>
        <w:gridCol w:w="1942"/>
      </w:tblGrid>
      <w:tr w:rsidR="00F47517" w:rsidTr="00F47517">
        <w:tc>
          <w:tcPr>
            <w:tcW w:w="3936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Кол-во сотрудников</w:t>
            </w:r>
          </w:p>
        </w:tc>
        <w:tc>
          <w:tcPr>
            <w:tcW w:w="212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 за 1 сотрудника </w:t>
            </w:r>
            <w:r w:rsidRPr="00350E50"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942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Общая сумма (руб.)</w:t>
            </w:r>
          </w:p>
        </w:tc>
      </w:tr>
      <w:tr w:rsidR="00F47517" w:rsidTr="00F47517">
        <w:tc>
          <w:tcPr>
            <w:tcW w:w="3936" w:type="dxa"/>
            <w:vAlign w:val="center"/>
          </w:tcPr>
          <w:p w:rsidR="00F47517" w:rsidRPr="00350E50" w:rsidRDefault="00F47517" w:rsidP="00207470">
            <w:pPr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Обучение работе с пользователями библиотеки с ОВЗ</w:t>
            </w:r>
          </w:p>
        </w:tc>
        <w:tc>
          <w:tcPr>
            <w:tcW w:w="24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47517" w:rsidRPr="00350E50" w:rsidRDefault="00F47517" w:rsidP="00207470">
            <w:pPr>
              <w:tabs>
                <w:tab w:val="right" w:pos="17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942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350E50">
              <w:rPr>
                <w:rFonts w:ascii="Times New Roman" w:hAnsi="Times New Roman" w:cs="Times New Roman"/>
              </w:rPr>
              <w:t>50 000</w:t>
            </w:r>
          </w:p>
        </w:tc>
      </w:tr>
      <w:tr w:rsidR="00F47517" w:rsidTr="00F47517">
        <w:tc>
          <w:tcPr>
            <w:tcW w:w="3936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25 000</w:t>
            </w:r>
          </w:p>
        </w:tc>
        <w:tc>
          <w:tcPr>
            <w:tcW w:w="1942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50 000</w:t>
            </w:r>
          </w:p>
        </w:tc>
      </w:tr>
    </w:tbl>
    <w:p w:rsidR="00F47517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9E3E00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4455EC">
        <w:rPr>
          <w:rFonts w:ascii="Times New Roman" w:hAnsi="Times New Roman" w:cs="Times New Roman"/>
          <w:b/>
          <w:i/>
        </w:rPr>
        <w:t>Приобретение оборудования для людей с ОВЗ</w:t>
      </w:r>
    </w:p>
    <w:tbl>
      <w:tblPr>
        <w:tblStyle w:val="a5"/>
        <w:tblW w:w="0" w:type="auto"/>
        <w:tblLook w:val="04A0"/>
      </w:tblPr>
      <w:tblGrid>
        <w:gridCol w:w="3936"/>
        <w:gridCol w:w="2409"/>
        <w:gridCol w:w="2127"/>
        <w:gridCol w:w="1942"/>
      </w:tblGrid>
      <w:tr w:rsidR="00F47517" w:rsidTr="00F47517">
        <w:tc>
          <w:tcPr>
            <w:tcW w:w="3936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7517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12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Цена (</w:t>
            </w:r>
            <w:proofErr w:type="spellStart"/>
            <w:r w:rsidRPr="00350E5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50E5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2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Общая сумма (</w:t>
            </w:r>
            <w:proofErr w:type="spellStart"/>
            <w:r w:rsidRPr="00350E50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350E5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47517" w:rsidTr="00F47517">
        <w:tc>
          <w:tcPr>
            <w:tcW w:w="3936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125035">
              <w:rPr>
                <w:rFonts w:ascii="Times New Roman" w:hAnsi="Times New Roman" w:cs="Times New Roman"/>
              </w:rPr>
              <w:t>Приобретение и установка пандуса</w:t>
            </w:r>
          </w:p>
        </w:tc>
        <w:tc>
          <w:tcPr>
            <w:tcW w:w="2409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50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12503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942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125035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F47517" w:rsidTr="00F47517">
        <w:tc>
          <w:tcPr>
            <w:tcW w:w="3936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2503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50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Pr="00125035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942" w:type="dxa"/>
          </w:tcPr>
          <w:p w:rsidR="00F47517" w:rsidRPr="00125035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Pr="00125035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  <w:tr w:rsidR="00F47517" w:rsidTr="00F47517">
        <w:tc>
          <w:tcPr>
            <w:tcW w:w="3936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0E50">
              <w:rPr>
                <w:rFonts w:ascii="Times New Roman" w:hAnsi="Times New Roman" w:cs="Times New Roman"/>
                <w:b/>
              </w:rPr>
              <w:t>Общая сумма:</w:t>
            </w:r>
          </w:p>
        </w:tc>
        <w:tc>
          <w:tcPr>
            <w:tcW w:w="2409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F47517" w:rsidRPr="00350E50" w:rsidRDefault="00F47517" w:rsidP="00207470">
            <w:pPr>
              <w:tabs>
                <w:tab w:val="left" w:pos="4168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3 00</w:t>
            </w:r>
            <w:r w:rsidRPr="00350E50">
              <w:rPr>
                <w:rFonts w:ascii="Times New Roman" w:hAnsi="Times New Roman" w:cs="Times New Roman"/>
                <w:b/>
              </w:rPr>
              <w:t>0 000</w:t>
            </w:r>
          </w:p>
        </w:tc>
      </w:tr>
    </w:tbl>
    <w:p w:rsidR="00F47517" w:rsidRPr="00350E50" w:rsidRDefault="00F47517" w:rsidP="00350E50">
      <w:pPr>
        <w:tabs>
          <w:tab w:val="left" w:pos="416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7517" w:rsidRPr="00350E50" w:rsidSect="00346C12">
      <w:footerReference w:type="default" r:id="rId41"/>
      <w:pgSz w:w="11900" w:h="16840"/>
      <w:pgMar w:top="1134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70" w:rsidRDefault="00207470">
      <w:r>
        <w:separator/>
      </w:r>
    </w:p>
  </w:endnote>
  <w:endnote w:type="continuationSeparator" w:id="1">
    <w:p w:rsidR="00207470" w:rsidRDefault="0020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224841"/>
      <w:docPartObj>
        <w:docPartGallery w:val="Page Numbers (Bottom of Page)"/>
        <w:docPartUnique/>
      </w:docPartObj>
    </w:sdtPr>
    <w:sdtContent>
      <w:p w:rsidR="00207470" w:rsidRDefault="00207470">
        <w:pPr>
          <w:pStyle w:val="a6"/>
          <w:jc w:val="center"/>
        </w:pPr>
        <w:fldSimple w:instr=" PAGE   \* MERGEFORMAT ">
          <w:r w:rsidR="000D1EF5">
            <w:rPr>
              <w:noProof/>
            </w:rPr>
            <w:t>26</w:t>
          </w:r>
        </w:fldSimple>
      </w:p>
    </w:sdtContent>
  </w:sdt>
  <w:p w:rsidR="00207470" w:rsidRDefault="002074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70" w:rsidRDefault="00207470">
      <w:r>
        <w:separator/>
      </w:r>
    </w:p>
  </w:footnote>
  <w:footnote w:type="continuationSeparator" w:id="1">
    <w:p w:rsidR="00207470" w:rsidRDefault="0020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3D3"/>
    <w:multiLevelType w:val="hybridMultilevel"/>
    <w:tmpl w:val="31305812"/>
    <w:lvl w:ilvl="0" w:tplc="D5E424DA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3A91067"/>
    <w:multiLevelType w:val="hybridMultilevel"/>
    <w:tmpl w:val="ECDC5856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1F06"/>
    <w:multiLevelType w:val="hybridMultilevel"/>
    <w:tmpl w:val="E04EBA90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E3A"/>
    <w:multiLevelType w:val="hybridMultilevel"/>
    <w:tmpl w:val="FB36D8DC"/>
    <w:lvl w:ilvl="0" w:tplc="F568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56844"/>
    <w:multiLevelType w:val="hybridMultilevel"/>
    <w:tmpl w:val="F5348022"/>
    <w:lvl w:ilvl="0" w:tplc="9544BF5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E67FAC"/>
    <w:multiLevelType w:val="hybridMultilevel"/>
    <w:tmpl w:val="6E16B818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F723E"/>
    <w:multiLevelType w:val="hybridMultilevel"/>
    <w:tmpl w:val="EB5A7184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D6862"/>
    <w:multiLevelType w:val="hybridMultilevel"/>
    <w:tmpl w:val="7F8A3446"/>
    <w:lvl w:ilvl="0" w:tplc="F568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75CDC"/>
    <w:multiLevelType w:val="hybridMultilevel"/>
    <w:tmpl w:val="7BA88162"/>
    <w:lvl w:ilvl="0" w:tplc="12A47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26150"/>
    <w:multiLevelType w:val="multilevel"/>
    <w:tmpl w:val="0D1A1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FF000B3"/>
    <w:multiLevelType w:val="hybridMultilevel"/>
    <w:tmpl w:val="EE5244EE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52A5E"/>
    <w:multiLevelType w:val="hybridMultilevel"/>
    <w:tmpl w:val="14B4C07A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23B4603E"/>
    <w:multiLevelType w:val="hybridMultilevel"/>
    <w:tmpl w:val="F8463D4A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0710F"/>
    <w:multiLevelType w:val="hybridMultilevel"/>
    <w:tmpl w:val="24007F9C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33DA"/>
    <w:multiLevelType w:val="hybridMultilevel"/>
    <w:tmpl w:val="F692DA02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E5217"/>
    <w:multiLevelType w:val="hybridMultilevel"/>
    <w:tmpl w:val="2A1A9C52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6836B67"/>
    <w:multiLevelType w:val="hybridMultilevel"/>
    <w:tmpl w:val="E1F4CDE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250AE"/>
    <w:multiLevelType w:val="hybridMultilevel"/>
    <w:tmpl w:val="E1343E38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0FA66DA"/>
    <w:multiLevelType w:val="hybridMultilevel"/>
    <w:tmpl w:val="11D0D572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60064"/>
    <w:multiLevelType w:val="hybridMultilevel"/>
    <w:tmpl w:val="4614EFE8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D308B"/>
    <w:multiLevelType w:val="hybridMultilevel"/>
    <w:tmpl w:val="DC7E50AA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97B8A"/>
    <w:multiLevelType w:val="hybridMultilevel"/>
    <w:tmpl w:val="85742EF8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D3960"/>
    <w:multiLevelType w:val="hybridMultilevel"/>
    <w:tmpl w:val="BD26CCD8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0EF371F"/>
    <w:multiLevelType w:val="hybridMultilevel"/>
    <w:tmpl w:val="D8328BEC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530E1146"/>
    <w:multiLevelType w:val="hybridMultilevel"/>
    <w:tmpl w:val="DC925FCE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36B70F8"/>
    <w:multiLevelType w:val="hybridMultilevel"/>
    <w:tmpl w:val="2E62AFC6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56536C3D"/>
    <w:multiLevelType w:val="hybridMultilevel"/>
    <w:tmpl w:val="75360CC2"/>
    <w:lvl w:ilvl="0" w:tplc="3C504E1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1AB39EF"/>
    <w:multiLevelType w:val="hybridMultilevel"/>
    <w:tmpl w:val="758047FA"/>
    <w:lvl w:ilvl="0" w:tplc="F568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B4042"/>
    <w:multiLevelType w:val="hybridMultilevel"/>
    <w:tmpl w:val="EE6ADCF0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E39D5"/>
    <w:multiLevelType w:val="multilevel"/>
    <w:tmpl w:val="BCF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059BA"/>
    <w:multiLevelType w:val="hybridMultilevel"/>
    <w:tmpl w:val="E93E7702"/>
    <w:lvl w:ilvl="0" w:tplc="3C50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0"/>
  </w:num>
  <w:num w:numId="5">
    <w:abstractNumId w:val="26"/>
  </w:num>
  <w:num w:numId="6">
    <w:abstractNumId w:val="22"/>
  </w:num>
  <w:num w:numId="7">
    <w:abstractNumId w:val="3"/>
  </w:num>
  <w:num w:numId="8">
    <w:abstractNumId w:val="12"/>
  </w:num>
  <w:num w:numId="9">
    <w:abstractNumId w:val="18"/>
  </w:num>
  <w:num w:numId="10">
    <w:abstractNumId w:val="8"/>
  </w:num>
  <w:num w:numId="11">
    <w:abstractNumId w:val="4"/>
  </w:num>
  <w:num w:numId="12">
    <w:abstractNumId w:val="28"/>
  </w:num>
  <w:num w:numId="13">
    <w:abstractNumId w:val="24"/>
  </w:num>
  <w:num w:numId="14">
    <w:abstractNumId w:val="15"/>
  </w:num>
  <w:num w:numId="15">
    <w:abstractNumId w:val="11"/>
  </w:num>
  <w:num w:numId="16">
    <w:abstractNumId w:val="23"/>
  </w:num>
  <w:num w:numId="17">
    <w:abstractNumId w:val="25"/>
  </w:num>
  <w:num w:numId="18">
    <w:abstractNumId w:val="17"/>
  </w:num>
  <w:num w:numId="19">
    <w:abstractNumId w:val="9"/>
  </w:num>
  <w:num w:numId="20">
    <w:abstractNumId w:val="13"/>
  </w:num>
  <w:num w:numId="21">
    <w:abstractNumId w:val="14"/>
  </w:num>
  <w:num w:numId="22">
    <w:abstractNumId w:val="21"/>
  </w:num>
  <w:num w:numId="23">
    <w:abstractNumId w:val="2"/>
  </w:num>
  <w:num w:numId="24">
    <w:abstractNumId w:val="6"/>
  </w:num>
  <w:num w:numId="25">
    <w:abstractNumId w:val="20"/>
  </w:num>
  <w:num w:numId="26">
    <w:abstractNumId w:val="29"/>
  </w:num>
  <w:num w:numId="27">
    <w:abstractNumId w:val="10"/>
  </w:num>
  <w:num w:numId="28">
    <w:abstractNumId w:val="19"/>
  </w:num>
  <w:num w:numId="29">
    <w:abstractNumId w:val="5"/>
  </w:num>
  <w:num w:numId="30">
    <w:abstractNumId w:val="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DDA"/>
    <w:rsid w:val="00033E1F"/>
    <w:rsid w:val="000613DE"/>
    <w:rsid w:val="0008442C"/>
    <w:rsid w:val="00090596"/>
    <w:rsid w:val="000977E6"/>
    <w:rsid w:val="000A1BC6"/>
    <w:rsid w:val="000A73E3"/>
    <w:rsid w:val="000D03EF"/>
    <w:rsid w:val="000D1EF5"/>
    <w:rsid w:val="000D4E54"/>
    <w:rsid w:val="000E6332"/>
    <w:rsid w:val="000F38C0"/>
    <w:rsid w:val="00102071"/>
    <w:rsid w:val="00103079"/>
    <w:rsid w:val="0010330C"/>
    <w:rsid w:val="001146CE"/>
    <w:rsid w:val="00116C41"/>
    <w:rsid w:val="001174CA"/>
    <w:rsid w:val="0012420D"/>
    <w:rsid w:val="00125035"/>
    <w:rsid w:val="00132669"/>
    <w:rsid w:val="0014284F"/>
    <w:rsid w:val="0014775A"/>
    <w:rsid w:val="00153B82"/>
    <w:rsid w:val="00160753"/>
    <w:rsid w:val="0016197D"/>
    <w:rsid w:val="00171C4E"/>
    <w:rsid w:val="001B1877"/>
    <w:rsid w:val="001C02FD"/>
    <w:rsid w:val="001E25BC"/>
    <w:rsid w:val="001F0023"/>
    <w:rsid w:val="00207470"/>
    <w:rsid w:val="00211A2E"/>
    <w:rsid w:val="002234A6"/>
    <w:rsid w:val="00224C02"/>
    <w:rsid w:val="002303FF"/>
    <w:rsid w:val="00234B8A"/>
    <w:rsid w:val="002443C7"/>
    <w:rsid w:val="00262B9F"/>
    <w:rsid w:val="00276892"/>
    <w:rsid w:val="00287033"/>
    <w:rsid w:val="00292502"/>
    <w:rsid w:val="00297C9E"/>
    <w:rsid w:val="002C1F99"/>
    <w:rsid w:val="002D5E49"/>
    <w:rsid w:val="002D73CC"/>
    <w:rsid w:val="00313377"/>
    <w:rsid w:val="00323565"/>
    <w:rsid w:val="00327693"/>
    <w:rsid w:val="003315E9"/>
    <w:rsid w:val="00332EC8"/>
    <w:rsid w:val="003358BE"/>
    <w:rsid w:val="00346C12"/>
    <w:rsid w:val="00350E50"/>
    <w:rsid w:val="00373F18"/>
    <w:rsid w:val="00380D00"/>
    <w:rsid w:val="003812C1"/>
    <w:rsid w:val="00391A48"/>
    <w:rsid w:val="003B30AA"/>
    <w:rsid w:val="003D227E"/>
    <w:rsid w:val="003E430B"/>
    <w:rsid w:val="0040349E"/>
    <w:rsid w:val="00406C46"/>
    <w:rsid w:val="00413188"/>
    <w:rsid w:val="0042459B"/>
    <w:rsid w:val="00425A2A"/>
    <w:rsid w:val="00430C93"/>
    <w:rsid w:val="00434C40"/>
    <w:rsid w:val="004357EB"/>
    <w:rsid w:val="004455EC"/>
    <w:rsid w:val="00460C45"/>
    <w:rsid w:val="00465C39"/>
    <w:rsid w:val="004716F3"/>
    <w:rsid w:val="004A4DA6"/>
    <w:rsid w:val="004D2F2C"/>
    <w:rsid w:val="004D4958"/>
    <w:rsid w:val="004F7DDA"/>
    <w:rsid w:val="00515EEC"/>
    <w:rsid w:val="00554501"/>
    <w:rsid w:val="00560D59"/>
    <w:rsid w:val="00561158"/>
    <w:rsid w:val="00564532"/>
    <w:rsid w:val="00574D40"/>
    <w:rsid w:val="00575EDC"/>
    <w:rsid w:val="005D0F13"/>
    <w:rsid w:val="005F2125"/>
    <w:rsid w:val="005F29B9"/>
    <w:rsid w:val="005F5238"/>
    <w:rsid w:val="00612BC0"/>
    <w:rsid w:val="00621230"/>
    <w:rsid w:val="006374E0"/>
    <w:rsid w:val="0064051D"/>
    <w:rsid w:val="006475CE"/>
    <w:rsid w:val="006B01F8"/>
    <w:rsid w:val="006B1819"/>
    <w:rsid w:val="006C5866"/>
    <w:rsid w:val="006C5A3B"/>
    <w:rsid w:val="006F5022"/>
    <w:rsid w:val="00731B68"/>
    <w:rsid w:val="007445AA"/>
    <w:rsid w:val="00750FCA"/>
    <w:rsid w:val="00760307"/>
    <w:rsid w:val="007654B1"/>
    <w:rsid w:val="00765E96"/>
    <w:rsid w:val="00766D32"/>
    <w:rsid w:val="00787385"/>
    <w:rsid w:val="00794941"/>
    <w:rsid w:val="007A0850"/>
    <w:rsid w:val="007B2D3E"/>
    <w:rsid w:val="007D33A3"/>
    <w:rsid w:val="007D76E6"/>
    <w:rsid w:val="008048E6"/>
    <w:rsid w:val="00805D30"/>
    <w:rsid w:val="00857122"/>
    <w:rsid w:val="008749E2"/>
    <w:rsid w:val="0088369C"/>
    <w:rsid w:val="00884476"/>
    <w:rsid w:val="008909B6"/>
    <w:rsid w:val="008934F8"/>
    <w:rsid w:val="00894CBD"/>
    <w:rsid w:val="00896ABA"/>
    <w:rsid w:val="008A026F"/>
    <w:rsid w:val="008A0D67"/>
    <w:rsid w:val="008B25F7"/>
    <w:rsid w:val="008C6466"/>
    <w:rsid w:val="008D0548"/>
    <w:rsid w:val="008D6BC3"/>
    <w:rsid w:val="008F0736"/>
    <w:rsid w:val="008F4A84"/>
    <w:rsid w:val="008F711B"/>
    <w:rsid w:val="00900B16"/>
    <w:rsid w:val="0090478D"/>
    <w:rsid w:val="00906925"/>
    <w:rsid w:val="00917CC6"/>
    <w:rsid w:val="00934754"/>
    <w:rsid w:val="0095159F"/>
    <w:rsid w:val="009671DE"/>
    <w:rsid w:val="00976EAF"/>
    <w:rsid w:val="0099605A"/>
    <w:rsid w:val="009A2AC6"/>
    <w:rsid w:val="009B14C4"/>
    <w:rsid w:val="009B3C92"/>
    <w:rsid w:val="009C3C50"/>
    <w:rsid w:val="009C721D"/>
    <w:rsid w:val="009D100F"/>
    <w:rsid w:val="009E23E7"/>
    <w:rsid w:val="009E3E00"/>
    <w:rsid w:val="00A063A7"/>
    <w:rsid w:val="00A07B4E"/>
    <w:rsid w:val="00A11AC7"/>
    <w:rsid w:val="00A13F35"/>
    <w:rsid w:val="00A22CC3"/>
    <w:rsid w:val="00A31249"/>
    <w:rsid w:val="00A41170"/>
    <w:rsid w:val="00A46EC0"/>
    <w:rsid w:val="00A5506A"/>
    <w:rsid w:val="00A56EC0"/>
    <w:rsid w:val="00A9297C"/>
    <w:rsid w:val="00A97353"/>
    <w:rsid w:val="00AB17BF"/>
    <w:rsid w:val="00AB37C5"/>
    <w:rsid w:val="00AE59B0"/>
    <w:rsid w:val="00B12888"/>
    <w:rsid w:val="00B31FC4"/>
    <w:rsid w:val="00B34087"/>
    <w:rsid w:val="00B34F4F"/>
    <w:rsid w:val="00B47F92"/>
    <w:rsid w:val="00B550EC"/>
    <w:rsid w:val="00B63291"/>
    <w:rsid w:val="00B85286"/>
    <w:rsid w:val="00B97415"/>
    <w:rsid w:val="00BC7870"/>
    <w:rsid w:val="00BD2CE4"/>
    <w:rsid w:val="00BD4CCE"/>
    <w:rsid w:val="00BD6F04"/>
    <w:rsid w:val="00C108E2"/>
    <w:rsid w:val="00C12B4D"/>
    <w:rsid w:val="00C54C5B"/>
    <w:rsid w:val="00C57B96"/>
    <w:rsid w:val="00C625DD"/>
    <w:rsid w:val="00C64489"/>
    <w:rsid w:val="00C73936"/>
    <w:rsid w:val="00C763F2"/>
    <w:rsid w:val="00C8059A"/>
    <w:rsid w:val="00C87797"/>
    <w:rsid w:val="00C90E5B"/>
    <w:rsid w:val="00C968DE"/>
    <w:rsid w:val="00CD5642"/>
    <w:rsid w:val="00CF1DF5"/>
    <w:rsid w:val="00CF3FCB"/>
    <w:rsid w:val="00D0593E"/>
    <w:rsid w:val="00D53AEA"/>
    <w:rsid w:val="00D54A1A"/>
    <w:rsid w:val="00D63B6F"/>
    <w:rsid w:val="00DA13C6"/>
    <w:rsid w:val="00DA6BF3"/>
    <w:rsid w:val="00DC6242"/>
    <w:rsid w:val="00DD33AF"/>
    <w:rsid w:val="00DE0D7A"/>
    <w:rsid w:val="00DE5751"/>
    <w:rsid w:val="00DE70EA"/>
    <w:rsid w:val="00DF23DD"/>
    <w:rsid w:val="00DF3E06"/>
    <w:rsid w:val="00E038A4"/>
    <w:rsid w:val="00E22A4E"/>
    <w:rsid w:val="00E23EEF"/>
    <w:rsid w:val="00E3140E"/>
    <w:rsid w:val="00E819A2"/>
    <w:rsid w:val="00E81F16"/>
    <w:rsid w:val="00E84114"/>
    <w:rsid w:val="00E93B36"/>
    <w:rsid w:val="00EB1A58"/>
    <w:rsid w:val="00EC3C8F"/>
    <w:rsid w:val="00EC5C80"/>
    <w:rsid w:val="00ED56FA"/>
    <w:rsid w:val="00F11CD1"/>
    <w:rsid w:val="00F2571D"/>
    <w:rsid w:val="00F4052F"/>
    <w:rsid w:val="00F47517"/>
    <w:rsid w:val="00F525C4"/>
    <w:rsid w:val="00F7165C"/>
    <w:rsid w:val="00F75F06"/>
    <w:rsid w:val="00FA6DA4"/>
    <w:rsid w:val="00FB2B97"/>
    <w:rsid w:val="00FB5DF3"/>
    <w:rsid w:val="00FD1454"/>
    <w:rsid w:val="00FD1635"/>
    <w:rsid w:val="00FD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B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56FA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736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D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rsid w:val="004F7D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4F7DD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F7D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DD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7D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DD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39"/>
    <w:rsid w:val="00DF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D56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a">
    <w:name w:val="Hyperlink"/>
    <w:basedOn w:val="a0"/>
    <w:uiPriority w:val="99"/>
    <w:unhideWhenUsed/>
    <w:rsid w:val="00224C0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346C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6C12"/>
    <w:rPr>
      <w:sz w:val="24"/>
      <w:szCs w:val="24"/>
    </w:rPr>
  </w:style>
  <w:style w:type="paragraph" w:customStyle="1" w:styleId="ConsPlusNonformat">
    <w:name w:val="ConsPlusNonformat"/>
    <w:qFormat/>
    <w:rsid w:val="00E93B36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8F0736"/>
    <w:rPr>
      <w:rFonts w:ascii="Cambria" w:eastAsia="Times New Roman" w:hAnsi="Cambria" w:cs="Times New Roman"/>
      <w:b/>
      <w:bCs/>
      <w:color w:val="4F81BD"/>
    </w:rPr>
  </w:style>
  <w:style w:type="paragraph" w:customStyle="1" w:styleId="specifications-item">
    <w:name w:val="specifications-item"/>
    <w:basedOn w:val="a"/>
    <w:rsid w:val="008F0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pecifications-name">
    <w:name w:val="specifications-name"/>
    <w:basedOn w:val="a0"/>
    <w:rsid w:val="008F0736"/>
  </w:style>
  <w:style w:type="character" w:styleId="ad">
    <w:name w:val="Strong"/>
    <w:basedOn w:val="a0"/>
    <w:uiPriority w:val="22"/>
    <w:qFormat/>
    <w:rsid w:val="008F07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image" Target="media/image7.jpeg"/><Relationship Id="rId39" Type="http://schemas.openxmlformats.org/officeDocument/2006/relationships/hyperlink" Target="https://www.adobe.com/ru/products/photoshop-lightroom.html?promoid=YB1TGQ59&amp;mv=other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image" Target="media/image15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lbruslibrary.ru" TargetMode="External"/><Relationship Id="rId17" Type="http://schemas.openxmlformats.org/officeDocument/2006/relationships/chart" Target="charts/chart9.xml"/><Relationship Id="rId25" Type="http://schemas.openxmlformats.org/officeDocument/2006/relationships/image" Target="media/image6.jpeg"/><Relationship Id="rId33" Type="http://schemas.openxmlformats.org/officeDocument/2006/relationships/image" Target="media/image14.jpeg"/><Relationship Id="rId38" Type="http://schemas.openxmlformats.org/officeDocument/2006/relationships/hyperlink" Target="https://www.adobe.com/ru/products/illustrator.html?promoid=TY6XL2Z6&amp;mv=other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1.jpeg"/><Relationship Id="rId29" Type="http://schemas.openxmlformats.org/officeDocument/2006/relationships/image" Target="media/image10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image" Target="media/image5.jpeg"/><Relationship Id="rId32" Type="http://schemas.openxmlformats.org/officeDocument/2006/relationships/image" Target="media/image13.jpeg"/><Relationship Id="rId37" Type="http://schemas.openxmlformats.org/officeDocument/2006/relationships/hyperlink" Target="https://www.adobe.com/ru/products/aftereffects.html" TargetMode="External"/><Relationship Id="rId40" Type="http://schemas.openxmlformats.org/officeDocument/2006/relationships/hyperlink" Target="https://www.adobe.com/ru/products/aftereffects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36" Type="http://schemas.openxmlformats.org/officeDocument/2006/relationships/hyperlink" Target="https://www.adobe.com/ru/products/photoshop-lightroom.html?promoid=YB1TGQ59&amp;mv=other" TargetMode="External"/><Relationship Id="rId10" Type="http://schemas.openxmlformats.org/officeDocument/2006/relationships/chart" Target="charts/chart3.xml"/><Relationship Id="rId19" Type="http://schemas.openxmlformats.org/officeDocument/2006/relationships/hyperlink" Target="https://photosay.ru/photographer/osnovy-fotografii/chto-takoe-fotoreportazh.html" TargetMode="External"/><Relationship Id="rId31" Type="http://schemas.openxmlformats.org/officeDocument/2006/relationships/image" Target="media/image12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hyperlink" Target="https://www.adobe.com/ru/products/illustrator.html?promoid=TY6XL2Z6&amp;mv=other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Потенциальные пользователи библиотеки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(по месту расположения библиотеки)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7083880139982524E-2"/>
          <c:y val="0.25942444694413197"/>
          <c:w val="0.48547098279381767"/>
          <c:h val="0.589087614048244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Потенциальные пользователи библиотеки (по месту расположения библиотеки)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Читатели до 14 лет</c:v>
                </c:pt>
                <c:pt idx="1">
                  <c:v>Читатели от 15 лет д 30 лет</c:v>
                </c:pt>
                <c:pt idx="2">
                  <c:v>Читатели от 31 года до 55 лет</c:v>
                </c:pt>
                <c:pt idx="3">
                  <c:v>Читатели-пенсионеры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0.32000000000000012</c:v>
                </c:pt>
                <c:pt idx="2">
                  <c:v>0.3000000000000001</c:v>
                </c:pt>
                <c:pt idx="3">
                  <c:v>0.12000000000000002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58491652085155987"/>
          <c:y val="0.27369703787026622"/>
          <c:w val="0.39193533100029176"/>
          <c:h val="0.51292338457692765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Пожелания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к саморазвитию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8763253449527959E-2"/>
          <c:y val="0.25998015159930737"/>
          <c:w val="0.46575780682643425"/>
          <c:h val="0.61754378083444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Пожелания к саморазвитию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Новые компьютерные программы и технологии</c:v>
                </c:pt>
                <c:pt idx="1">
                  <c:v>Новые формы работы в библиотечной практике</c:v>
                </c:pt>
                <c:pt idx="2">
                  <c:v>Изучение основ библиотечного менеджмента и маркетинга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52796840958605651"/>
          <c:y val="0.21039263893880483"/>
          <c:w val="0.42129629629629628"/>
          <c:h val="0.5648809912765056"/>
        </c:manualLayout>
      </c:layout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Категории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читателей  библиотеки 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(по месту расположения библиотеки)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9297385620915296E-2"/>
          <c:y val="0.28067558074950238"/>
          <c:w val="0.5845034995625531"/>
          <c:h val="0.611210161229846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Дошкольники</c:v>
                </c:pt>
                <c:pt idx="1">
                  <c:v>Школьники</c:v>
                </c:pt>
                <c:pt idx="2">
                  <c:v>Студенты</c:v>
                </c:pt>
                <c:pt idx="3">
                  <c:v>Рабочие</c:v>
                </c:pt>
                <c:pt idx="4">
                  <c:v>Служащие</c:v>
                </c:pt>
                <c:pt idx="5">
                  <c:v>Пенсионеры</c:v>
                </c:pt>
                <c:pt idx="6">
                  <c:v>Безработные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2.0000000000000007E-2</c:v>
                </c:pt>
                <c:pt idx="1">
                  <c:v>0.28000000000000008</c:v>
                </c:pt>
                <c:pt idx="2">
                  <c:v>0.19</c:v>
                </c:pt>
                <c:pt idx="3">
                  <c:v>0.16</c:v>
                </c:pt>
                <c:pt idx="4">
                  <c:v>6.0000000000000019E-2</c:v>
                </c:pt>
                <c:pt idx="5">
                  <c:v>0.12000000000000002</c:v>
                </c:pt>
                <c:pt idx="6">
                  <c:v>0.17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67255579269981591"/>
          <c:y val="0.24275778416702215"/>
          <c:w val="0.23725575969670459"/>
          <c:h val="0.6900708570232241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Основной книжный фонд</a:t>
            </a:r>
          </a:p>
        </c:rich>
      </c:tx>
      <c:layout>
        <c:manualLayout>
          <c:xMode val="edge"/>
          <c:yMode val="edge"/>
          <c:x val="0.14845318641983729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8575568678915147E-2"/>
          <c:y val="0.16979783777027876"/>
          <c:w val="0.52884202229654598"/>
          <c:h val="0.677952429047240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Основной книжный фонд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ОПЛ</c:v>
                </c:pt>
                <c:pt idx="1">
                  <c:v>ЕНЛ</c:v>
                </c:pt>
                <c:pt idx="2">
                  <c:v>ТЛ</c:v>
                </c:pt>
                <c:pt idx="3">
                  <c:v>СХЛ</c:v>
                </c:pt>
                <c:pt idx="4">
                  <c:v>Искусство/Спорт</c:v>
                </c:pt>
                <c:pt idx="5">
                  <c:v>Художественная литература</c:v>
                </c:pt>
                <c:pt idx="6">
                  <c:v>Прочая</c:v>
                </c:pt>
                <c:pt idx="7">
                  <c:v>Детская литература</c:v>
                </c:pt>
                <c:pt idx="8">
                  <c:v>Литература на языках коренной национальности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 formatCode="0.00%">
                  <c:v>0.22600000000000001</c:v>
                </c:pt>
                <c:pt idx="1">
                  <c:v>9.0000000000000024E-2</c:v>
                </c:pt>
                <c:pt idx="2" formatCode="0.00%">
                  <c:v>5.5000000000000014E-2</c:v>
                </c:pt>
                <c:pt idx="3" formatCode="0.00%">
                  <c:v>1.4E-2</c:v>
                </c:pt>
                <c:pt idx="4" formatCode="0.00%">
                  <c:v>4.8000000000000001E-2</c:v>
                </c:pt>
                <c:pt idx="5" formatCode="0.00%">
                  <c:v>0.48400000000000015</c:v>
                </c:pt>
                <c:pt idx="6" formatCode="0.00%">
                  <c:v>4.3000000000000003E-2</c:v>
                </c:pt>
                <c:pt idx="7" formatCode="0.00%">
                  <c:v>1.2999999999999998E-2</c:v>
                </c:pt>
                <c:pt idx="8" formatCode="0.00%">
                  <c:v>2.700000000000001E-2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5997013783873042"/>
          <c:y val="7.9325396825396841E-2"/>
          <c:w val="0.38797335228929736"/>
          <c:h val="0.87299587551556113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 algn="ctr"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2613289760348591E-2"/>
          <c:y val="0.19097206599175087"/>
          <c:w val="0.5438661946259985"/>
          <c:h val="0.654178513071901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Читательские предпочтения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Художественная литература</c:v>
                </c:pt>
                <c:pt idx="1">
                  <c:v>Научно-популярная литература</c:v>
                </c:pt>
                <c:pt idx="2">
                  <c:v>Краеведение</c:v>
                </c:pt>
                <c:pt idx="3">
                  <c:v>Детская литература</c:v>
                </c:pt>
                <c:pt idx="4">
                  <c:v>Другое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0.64000000000000412</c:v>
                </c:pt>
                <c:pt idx="1">
                  <c:v>0.11</c:v>
                </c:pt>
                <c:pt idx="2">
                  <c:v>7.0000000000000021E-2</c:v>
                </c:pt>
                <c:pt idx="3">
                  <c:v>0.12000000000000002</c:v>
                </c:pt>
                <c:pt idx="4">
                  <c:v>6.0000000000000032E-2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58214822105570141"/>
          <c:y val="0.18671166104237136"/>
          <c:w val="0.40396289005541247"/>
          <c:h val="0.7170528683914511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2276657060518806E-2"/>
          <c:y val="0.26757720588235462"/>
          <c:w val="0.6214178674351587"/>
          <c:h val="0.657020424836601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14 - 30 лет</c:v>
                </c:pt>
                <c:pt idx="1">
                  <c:v>30 лет и старше</c:v>
                </c:pt>
                <c:pt idx="2">
                  <c:v>Пенсионеры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0.32000000000000012</c:v>
                </c:pt>
                <c:pt idx="2">
                  <c:v>0.12000000000000002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67906401325194665"/>
          <c:y val="0.38388725490196274"/>
          <c:w val="0.27085064887722382"/>
          <c:h val="0.28346703720858435"/>
        </c:manualLayout>
      </c:layout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9965034647486116E-2"/>
          <c:y val="0.21326021017800867"/>
          <c:w val="0.48702664771070497"/>
          <c:h val="0.563591113610802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Гендерный состав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 и юноши</c:v>
                </c:pt>
                <c:pt idx="1">
                  <c:v>Женщины и девушки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0.42000000000000032</c:v>
                </c:pt>
                <c:pt idx="1">
                  <c:v>0.58000000000000007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63422128775701869"/>
          <c:y val="0.21719549831337273"/>
          <c:w val="0.35263995426367428"/>
          <c:h val="0.36957473429588866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Образовательный уровень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8697222222222219E-2"/>
          <c:y val="0.22021985022333171"/>
          <c:w val="0.60513333333333352"/>
          <c:h val="0.66821505025888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Образовательный уровень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Высшее</c:v>
                </c:pt>
                <c:pt idx="1">
                  <c:v>Н/высшее</c:v>
                </c:pt>
                <c:pt idx="2">
                  <c:v>Ср/специальное</c:v>
                </c:pt>
                <c:pt idx="3">
                  <c:v>Среднее</c:v>
                </c:pt>
                <c:pt idx="4">
                  <c:v>Общее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0.12000000000000002</c:v>
                </c:pt>
                <c:pt idx="1">
                  <c:v>4.0000000000000022E-2</c:v>
                </c:pt>
                <c:pt idx="2">
                  <c:v>0.2900000000000002</c:v>
                </c:pt>
                <c:pt idx="3">
                  <c:v>0.33000000000000035</c:v>
                </c:pt>
                <c:pt idx="4">
                  <c:v>0.22</c:v>
                </c:pt>
              </c:numCache>
            </c:numRef>
          </c:val>
        </c:ser>
        <c:dLbls/>
      </c:pie3DChart>
    </c:plotArea>
    <c:legend>
      <c:legendPos val="r"/>
      <c:layout>
        <c:manualLayout>
          <c:xMode val="edge"/>
          <c:yMode val="edge"/>
          <c:x val="0.65193518518518545"/>
          <c:y val="0.21146398915563597"/>
          <c:w val="0.30573148148148149"/>
          <c:h val="0.61987503796268195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1 раз м месяц</c:v>
                </c:pt>
                <c:pt idx="1">
                  <c:v>1-2 раза в месяц</c:v>
                </c:pt>
                <c:pt idx="2">
                  <c:v>более чем 2 раза в месяц</c:v>
                </c:pt>
                <c:pt idx="3">
                  <c:v>реже чем 1 раз в месяц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0.37</c:v>
                </c:pt>
                <c:pt idx="2">
                  <c:v>0.25</c:v>
                </c:pt>
                <c:pt idx="3">
                  <c:v>0.13</c:v>
                </c:pt>
              </c:numCache>
            </c:numRef>
          </c:val>
        </c:ser>
        <c:dLbls/>
      </c:pie3DChart>
    </c:plotArea>
    <c:legend>
      <c:legendPos val="r"/>
      <c:layout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Требование к мероприятиям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Игровые театрализованные программы</c:v>
                </c:pt>
                <c:pt idx="1">
                  <c:v>Обучающие занятия</c:v>
                </c:pt>
                <c:pt idx="2">
                  <c:v>Лекции</c:v>
                </c:pt>
                <c:pt idx="3">
                  <c:v>Краеведческие уроки</c:v>
                </c:pt>
                <c:pt idx="4">
                  <c:v>Интернет, wifi</c:v>
                </c:pt>
                <c:pt idx="5">
                  <c:v>Компьютерный зал,оргтехника</c:v>
                </c:pt>
                <c:pt idx="6">
                  <c:v>Кружки,клубы</c:v>
                </c:pt>
                <c:pt idx="7">
                  <c:v>Прикладные программы</c:v>
                </c:pt>
                <c:pt idx="8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0.87000000000000255</c:v>
                </c:pt>
                <c:pt idx="1">
                  <c:v>0.70000000000000062</c:v>
                </c:pt>
                <c:pt idx="2">
                  <c:v>0.35000000000000031</c:v>
                </c:pt>
                <c:pt idx="3">
                  <c:v>0.70000000000000062</c:v>
                </c:pt>
                <c:pt idx="4">
                  <c:v>0.35000000000000031</c:v>
                </c:pt>
                <c:pt idx="5">
                  <c:v>0.2</c:v>
                </c:pt>
                <c:pt idx="6">
                  <c:v>0.55000000000000004</c:v>
                </c:pt>
                <c:pt idx="7">
                  <c:v>0.32000000000000145</c:v>
                </c:pt>
                <c:pt idx="8">
                  <c:v>0.15000000000000024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36-684E-BCFA-23B87A9311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Игровые театрализованные программы</c:v>
                </c:pt>
                <c:pt idx="1">
                  <c:v>Обучающие занятия</c:v>
                </c:pt>
                <c:pt idx="2">
                  <c:v>Лекции</c:v>
                </c:pt>
                <c:pt idx="3">
                  <c:v>Краеведческие уроки</c:v>
                </c:pt>
                <c:pt idx="4">
                  <c:v>Интернет, wifi</c:v>
                </c:pt>
                <c:pt idx="5">
                  <c:v>Компьютерный зал,оргтехника</c:v>
                </c:pt>
                <c:pt idx="6">
                  <c:v>Кружки,клубы</c:v>
                </c:pt>
                <c:pt idx="7">
                  <c:v>Прикладные программы</c:v>
                </c:pt>
                <c:pt idx="8">
                  <c:v>Другое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36-684E-BCFA-23B87A9311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Лист1!$A$2:$A$10</c:f>
              <c:strCache>
                <c:ptCount val="9"/>
                <c:pt idx="0">
                  <c:v>Игровые театрализованные программы</c:v>
                </c:pt>
                <c:pt idx="1">
                  <c:v>Обучающие занятия</c:v>
                </c:pt>
                <c:pt idx="2">
                  <c:v>Лекции</c:v>
                </c:pt>
                <c:pt idx="3">
                  <c:v>Краеведческие уроки</c:v>
                </c:pt>
                <c:pt idx="4">
                  <c:v>Интернет, wifi</c:v>
                </c:pt>
                <c:pt idx="5">
                  <c:v>Компьютерный зал,оргтехника</c:v>
                </c:pt>
                <c:pt idx="6">
                  <c:v>Кружки,клубы</c:v>
                </c:pt>
                <c:pt idx="7">
                  <c:v>Прикладные программы</c:v>
                </c:pt>
                <c:pt idx="8">
                  <c:v>Другое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336-684E-BCFA-23B87A931179}"/>
            </c:ext>
          </c:extLst>
        </c:ser>
        <c:dLbls/>
        <c:shape val="box"/>
        <c:axId val="38174720"/>
        <c:axId val="38176256"/>
        <c:axId val="0"/>
      </c:bar3DChart>
      <c:catAx>
        <c:axId val="38174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76256"/>
        <c:crosses val="autoZero"/>
        <c:auto val="1"/>
        <c:lblAlgn val="ctr"/>
        <c:lblOffset val="100"/>
      </c:catAx>
      <c:valAx>
        <c:axId val="38176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7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3B82-14E1-4F12-98AB-CDC8BA0A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40</Pages>
  <Words>7315</Words>
  <Characters>41701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34</cp:revision>
  <cp:lastPrinted>2021-04-22T08:11:00Z</cp:lastPrinted>
  <dcterms:created xsi:type="dcterms:W3CDTF">2021-04-16T03:03:00Z</dcterms:created>
  <dcterms:modified xsi:type="dcterms:W3CDTF">2021-04-26T08:53:00Z</dcterms:modified>
</cp:coreProperties>
</file>